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CONSEIL MUNICIPAL</w:t>
      </w:r>
    </w:p>
    <w:p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 xml:space="preserve">SEANCE DU </w:t>
      </w:r>
      <w:r w:rsidR="00BD5C66">
        <w:rPr>
          <w:rFonts w:ascii="Times New Roman" w:eastAsia="Times New Roman" w:hAnsi="Times New Roman" w:cs="Times New Roman"/>
          <w:b/>
          <w:sz w:val="36"/>
          <w:szCs w:val="36"/>
          <w:lang w:eastAsia="fr-FR"/>
        </w:rPr>
        <w:t>27 AVRIL</w:t>
      </w:r>
      <w:r w:rsidRPr="00B87BF0">
        <w:rPr>
          <w:rFonts w:ascii="Times New Roman" w:eastAsia="Times New Roman" w:hAnsi="Times New Roman" w:cs="Times New Roman"/>
          <w:b/>
          <w:sz w:val="36"/>
          <w:szCs w:val="36"/>
          <w:lang w:eastAsia="fr-FR"/>
        </w:rPr>
        <w:t xml:space="preserve"> 2023</w:t>
      </w:r>
    </w:p>
    <w:p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p>
    <w:p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PROCES VERBAL</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L’an deux mil vingt-</w:t>
      </w:r>
      <w:r w:rsidR="0045098E" w:rsidRPr="00B87BF0">
        <w:rPr>
          <w:rFonts w:ascii="Times New Roman" w:eastAsia="Times New Roman" w:hAnsi="Times New Roman" w:cs="Times New Roman"/>
          <w:sz w:val="24"/>
          <w:szCs w:val="24"/>
          <w:lang w:eastAsia="fr-FR"/>
        </w:rPr>
        <w:t xml:space="preserve">trois, le </w:t>
      </w:r>
      <w:r w:rsidR="00BD5C66">
        <w:rPr>
          <w:rFonts w:ascii="Times New Roman" w:eastAsia="Times New Roman" w:hAnsi="Times New Roman" w:cs="Times New Roman"/>
          <w:sz w:val="24"/>
          <w:szCs w:val="24"/>
          <w:lang w:eastAsia="fr-FR"/>
        </w:rPr>
        <w:t>27 avril</w:t>
      </w:r>
      <w:r w:rsidR="0045098E" w:rsidRPr="00B87BF0">
        <w:rPr>
          <w:rFonts w:ascii="Times New Roman" w:eastAsia="Times New Roman" w:hAnsi="Times New Roman" w:cs="Times New Roman"/>
          <w:sz w:val="24"/>
          <w:szCs w:val="24"/>
          <w:lang w:eastAsia="fr-FR"/>
        </w:rPr>
        <w:t>,</w:t>
      </w:r>
      <w:r w:rsidRPr="00B87BF0">
        <w:rPr>
          <w:rFonts w:ascii="Times New Roman" w:eastAsia="Times New Roman" w:hAnsi="Times New Roman" w:cs="Times New Roman"/>
          <w:sz w:val="24"/>
          <w:szCs w:val="24"/>
          <w:lang w:eastAsia="fr-FR"/>
        </w:rPr>
        <w:t xml:space="preserve"> à </w:t>
      </w:r>
      <w:r w:rsidR="0045098E" w:rsidRPr="00B87BF0">
        <w:rPr>
          <w:rFonts w:ascii="Times New Roman" w:eastAsia="Times New Roman" w:hAnsi="Times New Roman" w:cs="Times New Roman"/>
          <w:sz w:val="24"/>
          <w:szCs w:val="24"/>
          <w:lang w:eastAsia="fr-FR"/>
        </w:rPr>
        <w:t xml:space="preserve">dix-neuf </w:t>
      </w:r>
      <w:r w:rsidRPr="00B87BF0">
        <w:rPr>
          <w:rFonts w:ascii="Times New Roman" w:eastAsia="Times New Roman" w:hAnsi="Times New Roman" w:cs="Times New Roman"/>
          <w:sz w:val="24"/>
          <w:szCs w:val="24"/>
          <w:lang w:eastAsia="fr-FR"/>
        </w:rPr>
        <w:t xml:space="preserve">heures, les membres du Conseil Municipal de la commune de SAINT-PARDOUX-LE-LAC se sont réunis dans la salle </w:t>
      </w:r>
      <w:r w:rsidR="0045098E" w:rsidRPr="00B87BF0">
        <w:rPr>
          <w:rFonts w:ascii="Times New Roman" w:eastAsia="Times New Roman" w:hAnsi="Times New Roman" w:cs="Times New Roman"/>
          <w:sz w:val="24"/>
          <w:szCs w:val="24"/>
          <w:lang w:eastAsia="fr-FR"/>
        </w:rPr>
        <w:t>de la mairie déléguée de Saint-</w:t>
      </w:r>
      <w:r w:rsidR="00BD5C66">
        <w:rPr>
          <w:rFonts w:ascii="Times New Roman" w:eastAsia="Times New Roman" w:hAnsi="Times New Roman" w:cs="Times New Roman"/>
          <w:sz w:val="24"/>
          <w:szCs w:val="24"/>
          <w:lang w:eastAsia="fr-FR"/>
        </w:rPr>
        <w:t xml:space="preserve">Symphorien-sur-Couze </w:t>
      </w:r>
      <w:r w:rsidRPr="00B87BF0">
        <w:rPr>
          <w:rFonts w:ascii="Times New Roman" w:eastAsia="Times New Roman" w:hAnsi="Times New Roman" w:cs="Times New Roman"/>
          <w:sz w:val="24"/>
          <w:szCs w:val="24"/>
          <w:lang w:eastAsia="fr-FR"/>
        </w:rPr>
        <w:t xml:space="preserve">sur la convocation qui leur a été adressée le </w:t>
      </w:r>
      <w:r w:rsidR="00BD5C66">
        <w:rPr>
          <w:rFonts w:ascii="Times New Roman" w:eastAsia="Times New Roman" w:hAnsi="Times New Roman" w:cs="Times New Roman"/>
          <w:sz w:val="24"/>
          <w:szCs w:val="24"/>
          <w:lang w:eastAsia="fr-FR"/>
        </w:rPr>
        <w:t xml:space="preserve">22 avril </w:t>
      </w:r>
      <w:r w:rsidRPr="00B87BF0">
        <w:rPr>
          <w:rFonts w:ascii="Times New Roman" w:eastAsia="Times New Roman" w:hAnsi="Times New Roman" w:cs="Times New Roman"/>
          <w:sz w:val="24"/>
          <w:szCs w:val="24"/>
          <w:lang w:eastAsia="fr-FR"/>
        </w:rPr>
        <w:t>2023.</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rsidR="00BD5C66" w:rsidRPr="00BD5C66" w:rsidRDefault="00BD5C66" w:rsidP="00BD5C66">
      <w:pPr>
        <w:widowControl w:val="0"/>
        <w:suppressAutoHyphens/>
        <w:autoSpaceDN w:val="0"/>
        <w:jc w:val="both"/>
        <w:rPr>
          <w:rFonts w:ascii="Times New Roman" w:eastAsia="SimSun" w:hAnsi="Times New Roman" w:cs="Times New Roman"/>
          <w:kern w:val="3"/>
          <w:sz w:val="24"/>
          <w:szCs w:val="24"/>
          <w:lang w:eastAsia="zh-CN" w:bidi="hi-IN"/>
        </w:rPr>
      </w:pPr>
      <w:r w:rsidRPr="00BD5C66">
        <w:rPr>
          <w:rFonts w:ascii="Times New Roman" w:eastAsia="SimSun" w:hAnsi="Times New Roman" w:cs="Times New Roman"/>
          <w:b/>
          <w:kern w:val="3"/>
          <w:sz w:val="24"/>
          <w:szCs w:val="24"/>
          <w:u w:val="single"/>
          <w:lang w:eastAsia="zh-CN" w:bidi="hi-IN"/>
        </w:rPr>
        <w:t>Présents</w:t>
      </w:r>
      <w:r w:rsidRPr="00BD5C66">
        <w:rPr>
          <w:rFonts w:ascii="Times New Roman" w:eastAsia="SimSun" w:hAnsi="Times New Roman" w:cs="Times New Roman"/>
          <w:kern w:val="3"/>
          <w:sz w:val="24"/>
          <w:szCs w:val="24"/>
          <w:lang w:eastAsia="zh-CN" w:bidi="hi-IN"/>
        </w:rPr>
        <w:t> : Vincent Peyresblanques, Daniel Riller, William Bayle, Laurent Guinard, Claire du Puytison, Bruno Pellegrini, Claire Bray, Hans Hollanders, Jean-Michel Jorland, Jean-Michel Lardillier, Maryline Le Lostec, Anne Petit</w:t>
      </w:r>
    </w:p>
    <w:p w:rsidR="00BD5C66" w:rsidRPr="00BD5C66" w:rsidRDefault="00BD5C66" w:rsidP="00BD5C66">
      <w:pPr>
        <w:widowControl w:val="0"/>
        <w:suppressAutoHyphens/>
        <w:autoSpaceDN w:val="0"/>
        <w:jc w:val="both"/>
        <w:rPr>
          <w:rFonts w:ascii="Times New Roman" w:eastAsia="SimSun" w:hAnsi="Times New Roman" w:cs="Times New Roman"/>
          <w:kern w:val="3"/>
          <w:sz w:val="24"/>
          <w:szCs w:val="24"/>
          <w:lang w:eastAsia="zh-CN" w:bidi="hi-IN"/>
        </w:rPr>
      </w:pPr>
      <w:r w:rsidRPr="00BD5C66">
        <w:rPr>
          <w:rFonts w:ascii="Times New Roman" w:eastAsia="SimSun" w:hAnsi="Times New Roman" w:cs="Times New Roman"/>
          <w:b/>
          <w:kern w:val="3"/>
          <w:sz w:val="24"/>
          <w:szCs w:val="24"/>
          <w:u w:val="single"/>
          <w:lang w:eastAsia="zh-CN" w:bidi="hi-IN"/>
        </w:rPr>
        <w:t>Absents</w:t>
      </w:r>
      <w:r w:rsidRPr="00BD5C66">
        <w:rPr>
          <w:rFonts w:ascii="Times New Roman" w:eastAsia="SimSun" w:hAnsi="Times New Roman" w:cs="Times New Roman"/>
          <w:kern w:val="3"/>
          <w:sz w:val="24"/>
          <w:szCs w:val="24"/>
          <w:lang w:eastAsia="zh-CN" w:bidi="hi-IN"/>
        </w:rPr>
        <w:t> : Jean-Claude Arnaud (pouvoir à Jen-Michel Lardillier), Karine Blanzat (pouvoir à Claire Bray), Aurélie Martignac (pouvoir à William Bayle), Emmanuelle Monteil (pouvoir à Maryline Le Lostec), Ludovic Philippon (pouvoir à Bruno Pellegrini), Brigitte Lavalette, Michèle Desproges</w:t>
      </w:r>
    </w:p>
    <w:p w:rsidR="00D8089D" w:rsidRPr="00B87BF0" w:rsidRDefault="00D8089D" w:rsidP="00D8089D">
      <w:pPr>
        <w:pStyle w:val="Standard"/>
        <w:jc w:val="both"/>
        <w:rPr>
          <w:rFonts w:ascii="Times New Roman" w:hAnsi="Times New Roman" w:cs="Times New Roman"/>
        </w:rPr>
      </w:pPr>
    </w:p>
    <w:p w:rsidR="00404CB8" w:rsidRPr="00B87BF0" w:rsidRDefault="00404CB8" w:rsidP="00404CB8">
      <w:pPr>
        <w:widowControl w:val="0"/>
        <w:suppressAutoHyphens/>
        <w:autoSpaceDN w:val="0"/>
        <w:spacing w:after="0" w:line="240" w:lineRule="auto"/>
        <w:textAlignment w:val="baseline"/>
        <w:rPr>
          <w:rFonts w:ascii="Times New Roman" w:eastAsia="SimSun" w:hAnsi="Times New Roman" w:cs="Times New Roman"/>
          <w:sz w:val="24"/>
          <w:szCs w:val="24"/>
          <w:lang w:eastAsia="zh-CN" w:bidi="hi-IN"/>
        </w:rPr>
      </w:pP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b/>
          <w:sz w:val="24"/>
          <w:szCs w:val="24"/>
          <w:u w:val="single"/>
          <w:lang w:eastAsia="fr-FR"/>
        </w:rPr>
        <w:t>ORDRE DU JOUR</w:t>
      </w:r>
      <w:r w:rsidRPr="00B87BF0">
        <w:rPr>
          <w:rFonts w:ascii="Times New Roman" w:eastAsia="Times New Roman" w:hAnsi="Times New Roman" w:cs="Times New Roman"/>
          <w:sz w:val="24"/>
          <w:szCs w:val="24"/>
          <w:lang w:eastAsia="fr-FR"/>
        </w:rPr>
        <w:t> :</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Désignation du secrétaire de séance</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xml:space="preserve">- Approbation du procès-verbal du </w:t>
      </w:r>
      <w:r w:rsidR="00BD5C66">
        <w:rPr>
          <w:rFonts w:ascii="Times New Roman" w:eastAsia="Times New Roman" w:hAnsi="Times New Roman" w:cs="Times New Roman"/>
          <w:sz w:val="24"/>
          <w:szCs w:val="24"/>
          <w:lang w:eastAsia="fr-FR"/>
        </w:rPr>
        <w:t>31</w:t>
      </w:r>
      <w:r w:rsidR="00D8089D" w:rsidRPr="00B87BF0">
        <w:rPr>
          <w:rFonts w:ascii="Times New Roman" w:eastAsia="Times New Roman" w:hAnsi="Times New Roman" w:cs="Times New Roman"/>
          <w:sz w:val="24"/>
          <w:szCs w:val="24"/>
          <w:lang w:eastAsia="fr-FR"/>
        </w:rPr>
        <w:t>/03</w:t>
      </w:r>
      <w:r w:rsidR="00894029" w:rsidRPr="00B87BF0">
        <w:rPr>
          <w:rFonts w:ascii="Times New Roman" w:eastAsia="Times New Roman" w:hAnsi="Times New Roman" w:cs="Times New Roman"/>
          <w:sz w:val="24"/>
          <w:szCs w:val="24"/>
          <w:lang w:eastAsia="fr-FR"/>
        </w:rPr>
        <w:t>.2023</w:t>
      </w:r>
    </w:p>
    <w:p w:rsidR="00D8089D" w:rsidRDefault="00404CB8" w:rsidP="00BD5C66">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xml:space="preserve">- </w:t>
      </w:r>
      <w:r w:rsidR="00BD5C66">
        <w:rPr>
          <w:rFonts w:ascii="Times New Roman" w:eastAsia="Times New Roman" w:hAnsi="Times New Roman" w:cs="Times New Roman"/>
          <w:sz w:val="24"/>
          <w:szCs w:val="24"/>
          <w:lang w:eastAsia="fr-FR"/>
        </w:rPr>
        <w:t>Délibérations budgétaires : décisions modificatives et Epicerie Communale</w:t>
      </w:r>
    </w:p>
    <w:p w:rsidR="00BD5C66"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Fongibilité budgétaire</w:t>
      </w:r>
    </w:p>
    <w:p w:rsidR="00BD5C66"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Régularisation vente de parcelles communales zone le Parc, commune déléguée St Pardoux. Parcelles B 1701 1703 1705</w:t>
      </w:r>
    </w:p>
    <w:p w:rsidR="00BD5C66"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Convention fourrière SPA 2023</w:t>
      </w:r>
    </w:p>
    <w:p w:rsidR="00BD5C66"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Demande de subvention Secours Catholique Nantiat</w:t>
      </w:r>
    </w:p>
    <w:p w:rsidR="00BD5C66" w:rsidRPr="00B87BF0"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Renouvellement des représentants à la commission de suivi des anciens site uranifères 87</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questions diverses</w:t>
      </w:r>
    </w:p>
    <w:p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rsidR="00404CB8" w:rsidRPr="00B87BF0" w:rsidRDefault="00404CB8" w:rsidP="00404CB8">
      <w:pPr>
        <w:spacing w:after="0" w:line="240" w:lineRule="atLeast"/>
        <w:jc w:val="both"/>
        <w:rPr>
          <w:rFonts w:ascii="Times New Roman" w:eastAsia="Times New Roman" w:hAnsi="Times New Roman" w:cs="Times New Roman"/>
          <w:sz w:val="24"/>
          <w:szCs w:val="24"/>
        </w:rPr>
      </w:pPr>
      <w:r w:rsidRPr="00B87BF0">
        <w:rPr>
          <w:rFonts w:ascii="Times New Roman" w:eastAsia="Times New Roman" w:hAnsi="Times New Roman" w:cs="Times New Roman"/>
          <w:sz w:val="24"/>
          <w:szCs w:val="24"/>
        </w:rPr>
        <w:t xml:space="preserve">Monsieur le Maire ouvre la séance et constate que le quorum est atteint. </w:t>
      </w:r>
      <w:r w:rsidR="00713469">
        <w:rPr>
          <w:rFonts w:ascii="Times New Roman" w:eastAsia="Times New Roman" w:hAnsi="Times New Roman" w:cs="Times New Roman"/>
          <w:sz w:val="24"/>
          <w:szCs w:val="24"/>
        </w:rPr>
        <w:t>Il demande au Conseil Municipal de l’autoriser à ajouter à l’ordre du jour une délibération ayant pour objet le don de petit matériel divers par l’association MARS, à la commune</w:t>
      </w:r>
    </w:p>
    <w:p w:rsidR="00404CB8" w:rsidRPr="00B87BF0" w:rsidRDefault="00404CB8" w:rsidP="00404CB8">
      <w:pPr>
        <w:spacing w:after="0" w:line="240" w:lineRule="atLeast"/>
        <w:jc w:val="both"/>
        <w:rPr>
          <w:rFonts w:ascii="Times New Roman" w:eastAsia="Times New Roman" w:hAnsi="Times New Roman" w:cs="Times New Roman"/>
          <w:sz w:val="24"/>
          <w:szCs w:val="24"/>
        </w:rPr>
      </w:pPr>
    </w:p>
    <w:p w:rsidR="00404CB8" w:rsidRPr="00B87BF0"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B87BF0">
        <w:rPr>
          <w:rFonts w:ascii="Times New Roman" w:eastAsia="SimSun" w:hAnsi="Times New Roman" w:cs="Times New Roman"/>
          <w:b/>
          <w:kern w:val="3"/>
          <w:sz w:val="24"/>
          <w:szCs w:val="24"/>
          <w:u w:val="single"/>
          <w:lang w:eastAsia="zh-CN" w:bidi="hi-IN"/>
        </w:rPr>
        <w:t>Désignation secrétaire de séance :</w:t>
      </w:r>
    </w:p>
    <w:p w:rsidR="00404CB8" w:rsidRPr="00B87BF0"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u w:val="single"/>
          <w:lang w:eastAsia="zh-CN" w:bidi="hi-IN"/>
        </w:rPr>
      </w:pPr>
    </w:p>
    <w:p w:rsidR="00404CB8" w:rsidRPr="00B87BF0" w:rsidRDefault="00F94871"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Jean-Michel JORLAND est désigné</w:t>
      </w:r>
      <w:r w:rsidR="00404CB8" w:rsidRPr="00B87BF0">
        <w:rPr>
          <w:rFonts w:ascii="Times New Roman" w:eastAsia="SimSun" w:hAnsi="Times New Roman" w:cs="Times New Roman"/>
          <w:kern w:val="3"/>
          <w:sz w:val="24"/>
          <w:szCs w:val="24"/>
          <w:lang w:eastAsia="zh-CN" w:bidi="hi-IN"/>
        </w:rPr>
        <w:t xml:space="preserve"> secrétaire de</w:t>
      </w:r>
      <w:r w:rsidR="00404CB8" w:rsidRPr="00B87BF0">
        <w:rPr>
          <w:rFonts w:ascii="Times New Roman" w:eastAsia="SimSun" w:hAnsi="Times New Roman" w:cs="Times New Roman"/>
          <w:b/>
          <w:kern w:val="3"/>
          <w:sz w:val="24"/>
          <w:szCs w:val="24"/>
          <w:lang w:eastAsia="zh-CN" w:bidi="hi-IN"/>
        </w:rPr>
        <w:t xml:space="preserve"> </w:t>
      </w:r>
      <w:r w:rsidR="00404CB8" w:rsidRPr="00B87BF0">
        <w:rPr>
          <w:rFonts w:ascii="Times New Roman" w:eastAsia="SimSun" w:hAnsi="Times New Roman" w:cs="Times New Roman"/>
          <w:kern w:val="3"/>
          <w:sz w:val="24"/>
          <w:szCs w:val="24"/>
          <w:lang w:eastAsia="zh-CN" w:bidi="hi-IN"/>
        </w:rPr>
        <w:t>séance</w:t>
      </w:r>
      <w:r w:rsidR="00404CB8" w:rsidRPr="00B87BF0">
        <w:rPr>
          <w:rFonts w:ascii="Times New Roman" w:eastAsia="SimSun" w:hAnsi="Times New Roman" w:cs="Times New Roman"/>
          <w:b/>
          <w:kern w:val="3"/>
          <w:sz w:val="24"/>
          <w:szCs w:val="24"/>
          <w:lang w:eastAsia="zh-CN" w:bidi="hi-IN"/>
        </w:rPr>
        <w:t xml:space="preserve"> </w:t>
      </w:r>
    </w:p>
    <w:p w:rsidR="00404CB8" w:rsidRPr="00B87BF0"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p>
    <w:p w:rsidR="00404CB8" w:rsidRPr="00B87BF0"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B87BF0">
        <w:rPr>
          <w:rFonts w:ascii="Times New Roman" w:eastAsia="SimSun" w:hAnsi="Times New Roman" w:cs="Times New Roman"/>
          <w:b/>
          <w:kern w:val="3"/>
          <w:sz w:val="24"/>
          <w:szCs w:val="24"/>
          <w:u w:val="single"/>
          <w:lang w:eastAsia="zh-CN" w:bidi="hi-IN"/>
        </w:rPr>
        <w:t xml:space="preserve">Approbation du PV du </w:t>
      </w:r>
      <w:r w:rsidR="00F94871">
        <w:rPr>
          <w:rFonts w:ascii="Times New Roman" w:eastAsia="SimSun" w:hAnsi="Times New Roman" w:cs="Times New Roman"/>
          <w:b/>
          <w:kern w:val="3"/>
          <w:sz w:val="24"/>
          <w:szCs w:val="24"/>
          <w:u w:val="single"/>
          <w:lang w:eastAsia="zh-CN" w:bidi="hi-IN"/>
        </w:rPr>
        <w:t>31</w:t>
      </w:r>
      <w:r w:rsidR="00D8089D" w:rsidRPr="00B87BF0">
        <w:rPr>
          <w:rFonts w:ascii="Times New Roman" w:eastAsia="SimSun" w:hAnsi="Times New Roman" w:cs="Times New Roman"/>
          <w:b/>
          <w:kern w:val="3"/>
          <w:sz w:val="24"/>
          <w:szCs w:val="24"/>
          <w:u w:val="single"/>
          <w:lang w:eastAsia="zh-CN" w:bidi="hi-IN"/>
        </w:rPr>
        <w:t xml:space="preserve"> mars 2023</w:t>
      </w:r>
    </w:p>
    <w:p w:rsidR="00404CB8" w:rsidRPr="00B87BF0" w:rsidRDefault="00404CB8" w:rsidP="00404CB8">
      <w:pPr>
        <w:widowControl w:val="0"/>
        <w:suppressAutoHyphens/>
        <w:autoSpaceDN w:val="0"/>
        <w:spacing w:after="0" w:line="240" w:lineRule="auto"/>
        <w:ind w:left="360" w:right="-603"/>
        <w:rPr>
          <w:rFonts w:ascii="Times New Roman" w:eastAsia="SimSun" w:hAnsi="Times New Roman" w:cs="Times New Roman"/>
          <w:b/>
          <w:kern w:val="3"/>
          <w:sz w:val="24"/>
          <w:szCs w:val="24"/>
          <w:u w:val="single"/>
          <w:lang w:eastAsia="zh-CN" w:bidi="hi-IN"/>
        </w:rPr>
      </w:pPr>
    </w:p>
    <w:p w:rsidR="00404CB8" w:rsidRDefault="00404CB8"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r w:rsidRPr="00B87BF0">
        <w:rPr>
          <w:rFonts w:ascii="Times New Roman" w:eastAsia="SimSun" w:hAnsi="Times New Roman" w:cs="Times New Roman"/>
          <w:kern w:val="3"/>
          <w:sz w:val="24"/>
          <w:szCs w:val="24"/>
          <w:lang w:eastAsia="zh-CN" w:bidi="hi-IN"/>
        </w:rPr>
        <w:t xml:space="preserve">Le PV est adopté à </w:t>
      </w:r>
      <w:r w:rsidR="00F94871">
        <w:rPr>
          <w:rFonts w:ascii="Times New Roman" w:eastAsia="SimSun" w:hAnsi="Times New Roman" w:cs="Times New Roman"/>
          <w:kern w:val="3"/>
          <w:sz w:val="24"/>
          <w:szCs w:val="24"/>
          <w:lang w:eastAsia="zh-CN" w:bidi="hi-IN"/>
        </w:rPr>
        <w:t>14 voix pour et 1 abstention</w:t>
      </w:r>
      <w:r w:rsidRPr="00B87BF0">
        <w:rPr>
          <w:rFonts w:ascii="Times New Roman" w:eastAsia="SimSun" w:hAnsi="Times New Roman" w:cs="Times New Roman"/>
          <w:kern w:val="3"/>
          <w:sz w:val="24"/>
          <w:szCs w:val="24"/>
          <w:lang w:eastAsia="zh-CN" w:bidi="hi-IN"/>
        </w:rPr>
        <w:t>.</w:t>
      </w:r>
    </w:p>
    <w:p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rsidR="00713469" w:rsidRPr="00B87BF0"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rsidR="00404CB8" w:rsidRPr="00B87BF0" w:rsidRDefault="00404CB8" w:rsidP="00404CB8">
      <w:pPr>
        <w:spacing w:after="0" w:line="240" w:lineRule="auto"/>
        <w:rPr>
          <w:rFonts w:ascii="Times New Roman" w:eastAsia="Times New Roman" w:hAnsi="Times New Roman" w:cs="Times New Roman"/>
          <w:b/>
          <w:sz w:val="24"/>
          <w:szCs w:val="24"/>
          <w:lang w:eastAsia="fr-FR"/>
        </w:rPr>
      </w:pPr>
    </w:p>
    <w:p w:rsidR="00F94871" w:rsidRPr="00F94871" w:rsidRDefault="00F94871" w:rsidP="00F94871">
      <w:pPr>
        <w:pStyle w:val="Paragraphedeliste"/>
        <w:numPr>
          <w:ilvl w:val="0"/>
          <w:numId w:val="1"/>
        </w:numPr>
        <w:rPr>
          <w:rFonts w:ascii="Times New Roman" w:eastAsia="Times New Roman" w:hAnsi="Times New Roman" w:cs="Times New Roman"/>
          <w:sz w:val="24"/>
          <w:szCs w:val="24"/>
          <w:u w:val="single"/>
          <w:lang w:eastAsia="fr-FR"/>
        </w:rPr>
      </w:pPr>
      <w:r w:rsidRPr="00F94871">
        <w:rPr>
          <w:rFonts w:ascii="Times New Roman" w:eastAsia="Times New Roman" w:hAnsi="Times New Roman" w:cs="Times New Roman"/>
          <w:b/>
          <w:sz w:val="24"/>
          <w:szCs w:val="24"/>
          <w:u w:val="single"/>
          <w:lang w:eastAsia="fr-FR"/>
        </w:rPr>
        <w:lastRenderedPageBreak/>
        <w:t>Décisions modificatives budget principal et budgets annexes 2023.</w:t>
      </w:r>
    </w:p>
    <w:p w:rsidR="00F94871" w:rsidRPr="00F94871" w:rsidRDefault="00F94871" w:rsidP="00F94871">
      <w:pPr>
        <w:spacing w:after="0" w:line="240" w:lineRule="auto"/>
        <w:rPr>
          <w:rFonts w:ascii="Times New Roman" w:eastAsia="Times New Roman" w:hAnsi="Times New Roman" w:cs="Times New Roman"/>
          <w:sz w:val="24"/>
          <w:szCs w:val="24"/>
          <w:lang w:eastAsia="fr-FR"/>
        </w:rPr>
      </w:pPr>
    </w:p>
    <w:p w:rsidR="00F94871" w:rsidRPr="00F94871" w:rsidRDefault="00F94871" w:rsidP="00F94871">
      <w:pPr>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Monsieur le Maire explique aux membres présents qu’afin d’inscrire des crédits au plus proche de la réalité sur le budget principal et le budget annexe eau/assainissement, il y a lieu de procéder à des virements de crédits.</w:t>
      </w:r>
    </w:p>
    <w:p w:rsidR="00F94871" w:rsidRPr="00F94871" w:rsidRDefault="00F94871" w:rsidP="00F94871">
      <w:pPr>
        <w:spacing w:after="0" w:line="240" w:lineRule="auto"/>
        <w:rPr>
          <w:rFonts w:ascii="Times New Roman" w:eastAsia="Times New Roman" w:hAnsi="Times New Roman" w:cs="Times New Roman"/>
          <w:sz w:val="24"/>
          <w:szCs w:val="24"/>
          <w:lang w:eastAsia="fr-FR"/>
        </w:rPr>
      </w:pPr>
    </w:p>
    <w:p w:rsidR="00F94871" w:rsidRPr="00F94871" w:rsidRDefault="00F94871" w:rsidP="00F94871">
      <w:pPr>
        <w:spacing w:after="0" w:line="240" w:lineRule="auto"/>
        <w:rPr>
          <w:rFonts w:ascii="Arial" w:eastAsia="Times New Roman" w:hAnsi="Arial" w:cs="Arial"/>
          <w:b/>
          <w:sz w:val="24"/>
          <w:szCs w:val="24"/>
          <w:lang w:eastAsia="fr-FR"/>
        </w:rPr>
      </w:pPr>
      <w:r w:rsidRPr="00F94871">
        <w:rPr>
          <w:rFonts w:ascii="Times New Roman" w:eastAsia="Times New Roman" w:hAnsi="Times New Roman" w:cs="Times New Roman"/>
          <w:sz w:val="24"/>
          <w:szCs w:val="24"/>
          <w:lang w:eastAsia="fr-FR"/>
        </w:rPr>
        <w:t>Le Conseil Municipal, après en avoir délibéré, approuve à l'unanimité les virements de crédits ci-dessous.</w:t>
      </w:r>
    </w:p>
    <w:p w:rsidR="00F94871" w:rsidRDefault="00F94871" w:rsidP="00F94871">
      <w:pPr>
        <w:spacing w:after="0" w:line="240" w:lineRule="auto"/>
        <w:jc w:val="center"/>
        <w:rPr>
          <w:rFonts w:ascii="Arial" w:eastAsia="Times New Roman" w:hAnsi="Arial" w:cs="Arial"/>
          <w:b/>
          <w:sz w:val="28"/>
          <w:szCs w:val="28"/>
          <w:lang w:eastAsia="fr-FR"/>
        </w:rPr>
      </w:pPr>
    </w:p>
    <w:p w:rsidR="00F94871" w:rsidRPr="00F94871" w:rsidRDefault="00F94871" w:rsidP="00F94871">
      <w:pPr>
        <w:spacing w:after="0" w:line="240" w:lineRule="auto"/>
        <w:jc w:val="center"/>
        <w:rPr>
          <w:rFonts w:ascii="Arial" w:eastAsia="Times New Roman" w:hAnsi="Arial" w:cs="Arial"/>
          <w:b/>
          <w:sz w:val="28"/>
          <w:szCs w:val="28"/>
          <w:lang w:eastAsia="fr-FR"/>
        </w:rPr>
      </w:pPr>
      <w:r w:rsidRPr="00F94871">
        <w:rPr>
          <w:rFonts w:ascii="Arial" w:eastAsia="Times New Roman" w:hAnsi="Arial" w:cs="Arial"/>
          <w:b/>
          <w:sz w:val="28"/>
          <w:szCs w:val="28"/>
          <w:lang w:eastAsia="fr-FR"/>
        </w:rPr>
        <w:t>BUDGET PRINCIPAL</w:t>
      </w:r>
    </w:p>
    <w:p w:rsidR="00F94871" w:rsidRDefault="00F94871" w:rsidP="00F94871">
      <w:pPr>
        <w:spacing w:after="0" w:line="240" w:lineRule="auto"/>
        <w:jc w:val="center"/>
        <w:rPr>
          <w:rFonts w:ascii="Arial" w:eastAsia="Times New Roman" w:hAnsi="Arial" w:cs="Arial"/>
          <w:b/>
          <w:sz w:val="24"/>
          <w:szCs w:val="24"/>
          <w:lang w:eastAsia="fr-FR"/>
        </w:rPr>
      </w:pPr>
    </w:p>
    <w:p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2"/>
        <w:tblW w:w="0" w:type="auto"/>
        <w:tblLook w:val="04A0" w:firstRow="1" w:lastRow="0" w:firstColumn="1" w:lastColumn="0" w:noHBand="0" w:noVBand="1"/>
      </w:tblPr>
      <w:tblGrid>
        <w:gridCol w:w="4673"/>
        <w:gridCol w:w="4389"/>
      </w:tblGrid>
      <w:tr w:rsidR="00F94871" w:rsidRPr="00F94871" w:rsidTr="00CB30EE">
        <w:tc>
          <w:tcPr>
            <w:tcW w:w="4673" w:type="dxa"/>
          </w:tcPr>
          <w:p w:rsidR="00F94871" w:rsidRPr="00F94871" w:rsidRDefault="00F94871" w:rsidP="00F94871">
            <w:pPr>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Dépenses de fonctionnement</w:t>
            </w:r>
          </w:p>
        </w:tc>
        <w:tc>
          <w:tcPr>
            <w:tcW w:w="4389" w:type="dxa"/>
          </w:tcPr>
          <w:p w:rsidR="00F94871" w:rsidRPr="00F94871" w:rsidRDefault="00F94871" w:rsidP="00F94871">
            <w:pPr>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Recettes de fonctionnement</w:t>
            </w:r>
          </w:p>
        </w:tc>
      </w:tr>
    </w:tbl>
    <w:p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2"/>
        <w:tblW w:w="9067" w:type="dxa"/>
        <w:tblLook w:val="04A0" w:firstRow="1" w:lastRow="0" w:firstColumn="1" w:lastColumn="0" w:noHBand="0" w:noVBand="1"/>
      </w:tblPr>
      <w:tblGrid>
        <w:gridCol w:w="995"/>
        <w:gridCol w:w="2218"/>
        <w:gridCol w:w="1493"/>
        <w:gridCol w:w="884"/>
        <w:gridCol w:w="1815"/>
        <w:gridCol w:w="1662"/>
      </w:tblGrid>
      <w:tr w:rsidR="00F94871" w:rsidRPr="00F94871" w:rsidTr="00CB30EE">
        <w:tc>
          <w:tcPr>
            <w:tcW w:w="995" w:type="dxa"/>
          </w:tcPr>
          <w:p w:rsidR="00F94871" w:rsidRPr="00F94871" w:rsidRDefault="00F94871" w:rsidP="00F94871">
            <w:pPr>
              <w:jc w:val="center"/>
              <w:rPr>
                <w:rFonts w:ascii="Arial" w:eastAsia="Times New Roman" w:hAnsi="Arial" w:cs="Arial"/>
                <w:sz w:val="20"/>
                <w:szCs w:val="20"/>
                <w:lang w:eastAsia="fr-FR"/>
              </w:rPr>
            </w:pPr>
          </w:p>
        </w:tc>
        <w:tc>
          <w:tcPr>
            <w:tcW w:w="2261" w:type="dxa"/>
          </w:tcPr>
          <w:p w:rsidR="00F94871" w:rsidRPr="00F94871" w:rsidRDefault="00F94871" w:rsidP="00F94871">
            <w:pPr>
              <w:jc w:val="center"/>
              <w:rPr>
                <w:rFonts w:ascii="Arial" w:eastAsia="Times New Roman" w:hAnsi="Arial" w:cs="Arial"/>
                <w:sz w:val="20"/>
                <w:szCs w:val="20"/>
                <w:lang w:eastAsia="fr-FR"/>
              </w:rPr>
            </w:pPr>
          </w:p>
        </w:tc>
        <w:tc>
          <w:tcPr>
            <w:tcW w:w="1408"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43" w:type="dxa"/>
          </w:tcPr>
          <w:p w:rsidR="00F94871" w:rsidRPr="00F94871" w:rsidRDefault="00F94871" w:rsidP="00F94871">
            <w:pPr>
              <w:jc w:val="center"/>
              <w:rPr>
                <w:rFonts w:ascii="Arial" w:eastAsia="Times New Roman" w:hAnsi="Arial" w:cs="Arial"/>
                <w:sz w:val="20"/>
                <w:szCs w:val="20"/>
                <w:lang w:eastAsia="fr-FR"/>
              </w:rPr>
            </w:pPr>
          </w:p>
        </w:tc>
        <w:tc>
          <w:tcPr>
            <w:tcW w:w="1676"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r>
      <w:tr w:rsidR="00F94871" w:rsidRPr="00F94871" w:rsidTr="00CB30EE">
        <w:tc>
          <w:tcPr>
            <w:tcW w:w="99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6573641</w:t>
            </w:r>
          </w:p>
        </w:tc>
        <w:tc>
          <w:tcPr>
            <w:tcW w:w="226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Subventions aux budgets annexes</w:t>
            </w:r>
          </w:p>
        </w:tc>
        <w:tc>
          <w:tcPr>
            <w:tcW w:w="1408"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+ 45 010</w:t>
            </w:r>
          </w:p>
        </w:tc>
        <w:tc>
          <w:tcPr>
            <w:tcW w:w="884"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741121</w:t>
            </w:r>
          </w:p>
        </w:tc>
        <w:tc>
          <w:tcPr>
            <w:tcW w:w="184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DSR des communes</w:t>
            </w:r>
          </w:p>
        </w:tc>
        <w:tc>
          <w:tcPr>
            <w:tcW w:w="1676"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+ 16559</w:t>
            </w:r>
          </w:p>
        </w:tc>
      </w:tr>
      <w:tr w:rsidR="00F94871" w:rsidRPr="00F94871" w:rsidTr="00CB30EE">
        <w:tc>
          <w:tcPr>
            <w:tcW w:w="99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6588</w:t>
            </w:r>
          </w:p>
        </w:tc>
        <w:tc>
          <w:tcPr>
            <w:tcW w:w="226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Autres charges de gestion diverse</w:t>
            </w:r>
          </w:p>
        </w:tc>
        <w:tc>
          <w:tcPr>
            <w:tcW w:w="1408" w:type="dxa"/>
          </w:tcPr>
          <w:p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35224</w:t>
            </w:r>
          </w:p>
        </w:tc>
        <w:tc>
          <w:tcPr>
            <w:tcW w:w="884"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741127</w:t>
            </w:r>
          </w:p>
        </w:tc>
        <w:tc>
          <w:tcPr>
            <w:tcW w:w="184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DNP des communes</w:t>
            </w:r>
          </w:p>
        </w:tc>
        <w:tc>
          <w:tcPr>
            <w:tcW w:w="1676" w:type="dxa"/>
          </w:tcPr>
          <w:p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-5773</w:t>
            </w:r>
          </w:p>
        </w:tc>
      </w:tr>
      <w:tr w:rsidR="00F94871" w:rsidRPr="00F94871" w:rsidTr="00CB30EE">
        <w:tc>
          <w:tcPr>
            <w:tcW w:w="995" w:type="dxa"/>
          </w:tcPr>
          <w:p w:rsidR="00F94871" w:rsidRPr="00F94871" w:rsidRDefault="00F94871" w:rsidP="00F94871">
            <w:pPr>
              <w:jc w:val="center"/>
              <w:rPr>
                <w:rFonts w:ascii="Arial" w:eastAsia="Times New Roman" w:hAnsi="Arial" w:cs="Arial"/>
                <w:sz w:val="20"/>
                <w:szCs w:val="20"/>
                <w:lang w:eastAsia="fr-FR"/>
              </w:rPr>
            </w:pPr>
          </w:p>
        </w:tc>
        <w:tc>
          <w:tcPr>
            <w:tcW w:w="226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65</w:t>
            </w:r>
          </w:p>
        </w:tc>
        <w:tc>
          <w:tcPr>
            <w:tcW w:w="1408"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324 259.75</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4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74</w:t>
            </w:r>
          </w:p>
        </w:tc>
        <w:tc>
          <w:tcPr>
            <w:tcW w:w="1676"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594 726</w:t>
            </w:r>
          </w:p>
        </w:tc>
      </w:tr>
      <w:tr w:rsidR="00F94871" w:rsidRPr="00F94871" w:rsidTr="00CB30EE">
        <w:tc>
          <w:tcPr>
            <w:tcW w:w="995" w:type="dxa"/>
          </w:tcPr>
          <w:p w:rsidR="00F94871" w:rsidRPr="00F94871" w:rsidRDefault="00F94871" w:rsidP="00F94871">
            <w:pPr>
              <w:jc w:val="center"/>
              <w:rPr>
                <w:rFonts w:ascii="Arial" w:eastAsia="Times New Roman" w:hAnsi="Arial" w:cs="Arial"/>
                <w:sz w:val="20"/>
                <w:szCs w:val="20"/>
                <w:lang w:eastAsia="fr-FR"/>
              </w:rPr>
            </w:pPr>
          </w:p>
        </w:tc>
        <w:tc>
          <w:tcPr>
            <w:tcW w:w="2261" w:type="dxa"/>
          </w:tcPr>
          <w:p w:rsidR="00F94871" w:rsidRPr="00F94871" w:rsidRDefault="00F94871" w:rsidP="00F94871">
            <w:pPr>
              <w:jc w:val="center"/>
              <w:rPr>
                <w:rFonts w:ascii="Arial" w:eastAsia="Times New Roman" w:hAnsi="Arial" w:cs="Arial"/>
                <w:sz w:val="20"/>
                <w:szCs w:val="20"/>
                <w:lang w:eastAsia="fr-FR"/>
              </w:rPr>
            </w:pPr>
          </w:p>
        </w:tc>
        <w:tc>
          <w:tcPr>
            <w:tcW w:w="1408" w:type="dxa"/>
          </w:tcPr>
          <w:p w:rsidR="00F94871" w:rsidRPr="00F94871" w:rsidRDefault="00F94871" w:rsidP="00F94871">
            <w:pPr>
              <w:jc w:val="center"/>
              <w:rPr>
                <w:rFonts w:ascii="Arial" w:eastAsia="Times New Roman" w:hAnsi="Arial" w:cs="Arial"/>
                <w:sz w:val="20"/>
                <w:szCs w:val="20"/>
                <w:lang w:eastAsia="fr-FR"/>
              </w:rPr>
            </w:pP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43" w:type="dxa"/>
          </w:tcPr>
          <w:p w:rsidR="00F94871" w:rsidRPr="00F94871" w:rsidRDefault="00F94871" w:rsidP="00F94871">
            <w:pPr>
              <w:jc w:val="center"/>
              <w:rPr>
                <w:rFonts w:ascii="Arial" w:eastAsia="Times New Roman" w:hAnsi="Arial" w:cs="Arial"/>
                <w:sz w:val="20"/>
                <w:szCs w:val="20"/>
                <w:lang w:eastAsia="fr-FR"/>
              </w:rPr>
            </w:pPr>
          </w:p>
        </w:tc>
        <w:tc>
          <w:tcPr>
            <w:tcW w:w="1676" w:type="dxa"/>
          </w:tcPr>
          <w:p w:rsidR="00F94871" w:rsidRPr="00F94871" w:rsidRDefault="00F94871" w:rsidP="00F94871">
            <w:pPr>
              <w:jc w:val="both"/>
              <w:rPr>
                <w:rFonts w:ascii="Arial" w:eastAsia="Times New Roman" w:hAnsi="Arial" w:cs="Arial"/>
                <w:sz w:val="20"/>
                <w:szCs w:val="20"/>
                <w:lang w:eastAsia="fr-FR"/>
              </w:rPr>
            </w:pPr>
          </w:p>
        </w:tc>
      </w:tr>
      <w:tr w:rsidR="00F94871" w:rsidRPr="00F94871" w:rsidTr="00CB30EE">
        <w:tc>
          <w:tcPr>
            <w:tcW w:w="99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673</w:t>
            </w:r>
          </w:p>
        </w:tc>
        <w:tc>
          <w:tcPr>
            <w:tcW w:w="226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Titres annulés sur exercices antérieurs</w:t>
            </w:r>
          </w:p>
        </w:tc>
        <w:tc>
          <w:tcPr>
            <w:tcW w:w="1408"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1000</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43" w:type="dxa"/>
          </w:tcPr>
          <w:p w:rsidR="00F94871" w:rsidRPr="00F94871" w:rsidRDefault="00F94871" w:rsidP="00F94871">
            <w:pPr>
              <w:jc w:val="center"/>
              <w:rPr>
                <w:rFonts w:ascii="Arial" w:eastAsia="Times New Roman" w:hAnsi="Arial" w:cs="Arial"/>
                <w:sz w:val="20"/>
                <w:szCs w:val="20"/>
                <w:lang w:eastAsia="fr-FR"/>
              </w:rPr>
            </w:pPr>
          </w:p>
        </w:tc>
        <w:tc>
          <w:tcPr>
            <w:tcW w:w="1676" w:type="dxa"/>
          </w:tcPr>
          <w:p w:rsidR="00F94871" w:rsidRPr="00F94871" w:rsidRDefault="00F94871" w:rsidP="00F94871">
            <w:pPr>
              <w:jc w:val="center"/>
              <w:rPr>
                <w:rFonts w:ascii="Arial" w:eastAsia="Times New Roman" w:hAnsi="Arial" w:cs="Arial"/>
                <w:sz w:val="20"/>
                <w:szCs w:val="20"/>
                <w:lang w:eastAsia="fr-FR"/>
              </w:rPr>
            </w:pPr>
          </w:p>
        </w:tc>
      </w:tr>
      <w:tr w:rsidR="00F94871" w:rsidRPr="00F94871" w:rsidTr="00CB30EE">
        <w:tc>
          <w:tcPr>
            <w:tcW w:w="995" w:type="dxa"/>
          </w:tcPr>
          <w:p w:rsidR="00F94871" w:rsidRPr="00F94871" w:rsidRDefault="00F94871" w:rsidP="00F94871">
            <w:pPr>
              <w:jc w:val="center"/>
              <w:rPr>
                <w:rFonts w:ascii="Arial" w:eastAsia="Times New Roman" w:hAnsi="Arial" w:cs="Arial"/>
                <w:sz w:val="20"/>
                <w:szCs w:val="20"/>
                <w:lang w:eastAsia="fr-FR"/>
              </w:rPr>
            </w:pPr>
          </w:p>
        </w:tc>
        <w:tc>
          <w:tcPr>
            <w:tcW w:w="226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67</w:t>
            </w:r>
          </w:p>
        </w:tc>
        <w:tc>
          <w:tcPr>
            <w:tcW w:w="1408"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1000</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43" w:type="dxa"/>
          </w:tcPr>
          <w:p w:rsidR="00F94871" w:rsidRPr="00F94871" w:rsidRDefault="00F94871" w:rsidP="00F94871">
            <w:pPr>
              <w:jc w:val="center"/>
              <w:rPr>
                <w:rFonts w:ascii="Arial" w:eastAsia="Times New Roman" w:hAnsi="Arial" w:cs="Arial"/>
                <w:sz w:val="20"/>
                <w:szCs w:val="20"/>
                <w:lang w:eastAsia="fr-FR"/>
              </w:rPr>
            </w:pPr>
          </w:p>
        </w:tc>
        <w:tc>
          <w:tcPr>
            <w:tcW w:w="1676" w:type="dxa"/>
          </w:tcPr>
          <w:p w:rsidR="00F94871" w:rsidRPr="00F94871" w:rsidRDefault="00F94871" w:rsidP="00F94871">
            <w:pPr>
              <w:jc w:val="center"/>
              <w:rPr>
                <w:rFonts w:ascii="Arial" w:eastAsia="Times New Roman" w:hAnsi="Arial" w:cs="Arial"/>
                <w:sz w:val="20"/>
                <w:szCs w:val="20"/>
                <w:lang w:eastAsia="fr-FR"/>
              </w:rPr>
            </w:pPr>
          </w:p>
        </w:tc>
      </w:tr>
    </w:tbl>
    <w:p w:rsidR="00F94871" w:rsidRPr="00F94871" w:rsidRDefault="00F94871" w:rsidP="00F94871">
      <w:pPr>
        <w:spacing w:after="0" w:line="240" w:lineRule="auto"/>
        <w:jc w:val="center"/>
        <w:rPr>
          <w:rFonts w:ascii="Arial" w:eastAsia="Times New Roman" w:hAnsi="Arial" w:cs="Arial"/>
          <w:b/>
          <w:sz w:val="20"/>
          <w:szCs w:val="20"/>
          <w:lang w:eastAsia="fr-FR"/>
        </w:rPr>
      </w:pPr>
    </w:p>
    <w:p w:rsidR="00F94871" w:rsidRPr="00F94871" w:rsidRDefault="00F94871" w:rsidP="00F94871">
      <w:pPr>
        <w:spacing w:after="0" w:line="240" w:lineRule="auto"/>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TOTAL MODIFICATION 10 786 €</w:t>
      </w:r>
      <w:r w:rsidRPr="00F94871">
        <w:rPr>
          <w:rFonts w:ascii="Arial" w:eastAsia="Times New Roman" w:hAnsi="Arial" w:cs="Arial"/>
          <w:b/>
          <w:sz w:val="20"/>
          <w:szCs w:val="20"/>
          <w:lang w:eastAsia="fr-FR"/>
        </w:rPr>
        <w:tab/>
      </w:r>
      <w:r w:rsidRPr="00F94871">
        <w:rPr>
          <w:rFonts w:ascii="Arial" w:eastAsia="Times New Roman" w:hAnsi="Arial" w:cs="Arial"/>
          <w:b/>
          <w:sz w:val="20"/>
          <w:szCs w:val="20"/>
          <w:lang w:eastAsia="fr-FR"/>
        </w:rPr>
        <w:tab/>
        <w:t>TOTAL MODIFICATION 10 786 €</w:t>
      </w:r>
    </w:p>
    <w:p w:rsidR="00F94871" w:rsidRDefault="00F94871" w:rsidP="00F94871">
      <w:pPr>
        <w:spacing w:after="0" w:line="240" w:lineRule="auto"/>
        <w:rPr>
          <w:rFonts w:ascii="Times New Roman" w:eastAsia="Times New Roman" w:hAnsi="Times New Roman" w:cs="Times New Roman"/>
          <w:sz w:val="24"/>
          <w:szCs w:val="24"/>
          <w:lang w:eastAsia="fr-FR"/>
        </w:rPr>
      </w:pPr>
    </w:p>
    <w:p w:rsidR="00F94871" w:rsidRPr="00F94871" w:rsidRDefault="00F94871" w:rsidP="00F94871">
      <w:pPr>
        <w:spacing w:after="0" w:line="240" w:lineRule="auto"/>
        <w:rPr>
          <w:rFonts w:ascii="Times New Roman" w:eastAsia="Times New Roman" w:hAnsi="Times New Roman" w:cs="Times New Roman"/>
          <w:sz w:val="24"/>
          <w:szCs w:val="24"/>
          <w:lang w:eastAsia="fr-FR"/>
        </w:rPr>
      </w:pPr>
    </w:p>
    <w:tbl>
      <w:tblPr>
        <w:tblStyle w:val="Grilledutableau2"/>
        <w:tblW w:w="0" w:type="auto"/>
        <w:tblLook w:val="04A0" w:firstRow="1" w:lastRow="0" w:firstColumn="1" w:lastColumn="0" w:noHBand="0" w:noVBand="1"/>
      </w:tblPr>
      <w:tblGrid>
        <w:gridCol w:w="4673"/>
        <w:gridCol w:w="4389"/>
      </w:tblGrid>
      <w:tr w:rsidR="00F94871" w:rsidRPr="00F94871" w:rsidTr="00CB30EE">
        <w:tc>
          <w:tcPr>
            <w:tcW w:w="467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Dépenses investissement</w:t>
            </w:r>
          </w:p>
        </w:tc>
        <w:tc>
          <w:tcPr>
            <w:tcW w:w="4389"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Recettes investissement</w:t>
            </w:r>
          </w:p>
        </w:tc>
      </w:tr>
    </w:tbl>
    <w:p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2"/>
        <w:tblW w:w="9067" w:type="dxa"/>
        <w:tblLook w:val="04A0" w:firstRow="1" w:lastRow="0" w:firstColumn="1" w:lastColumn="0" w:noHBand="0" w:noVBand="1"/>
      </w:tblPr>
      <w:tblGrid>
        <w:gridCol w:w="773"/>
        <w:gridCol w:w="2594"/>
        <w:gridCol w:w="1381"/>
        <w:gridCol w:w="864"/>
        <w:gridCol w:w="1831"/>
        <w:gridCol w:w="1624"/>
      </w:tblGrid>
      <w:tr w:rsidR="00F94871" w:rsidRPr="00F94871" w:rsidTr="00CB30EE">
        <w:tc>
          <w:tcPr>
            <w:tcW w:w="773" w:type="dxa"/>
          </w:tcPr>
          <w:p w:rsidR="00F94871" w:rsidRPr="00F94871" w:rsidRDefault="00F94871" w:rsidP="00F94871">
            <w:pPr>
              <w:jc w:val="center"/>
              <w:rPr>
                <w:rFonts w:ascii="Arial" w:eastAsia="Times New Roman" w:hAnsi="Arial" w:cs="Arial"/>
                <w:sz w:val="20"/>
                <w:szCs w:val="20"/>
                <w:lang w:eastAsia="fr-FR"/>
              </w:rPr>
            </w:pPr>
          </w:p>
        </w:tc>
        <w:tc>
          <w:tcPr>
            <w:tcW w:w="2766" w:type="dxa"/>
          </w:tcPr>
          <w:p w:rsidR="00F94871" w:rsidRPr="00F94871" w:rsidRDefault="00F94871" w:rsidP="00F94871">
            <w:pPr>
              <w:jc w:val="center"/>
              <w:rPr>
                <w:rFonts w:ascii="Arial" w:eastAsia="Times New Roman" w:hAnsi="Arial" w:cs="Arial"/>
                <w:sz w:val="20"/>
                <w:szCs w:val="20"/>
                <w:lang w:eastAsia="fr-FR"/>
              </w:rPr>
            </w:pPr>
          </w:p>
        </w:tc>
        <w:tc>
          <w:tcPr>
            <w:tcW w:w="1082"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c>
          <w:tcPr>
            <w:tcW w:w="880" w:type="dxa"/>
          </w:tcPr>
          <w:p w:rsidR="00F94871" w:rsidRPr="00F94871" w:rsidRDefault="00F94871" w:rsidP="00F94871">
            <w:pPr>
              <w:jc w:val="center"/>
              <w:rPr>
                <w:rFonts w:ascii="Arial" w:eastAsia="Times New Roman" w:hAnsi="Arial" w:cs="Arial"/>
                <w:sz w:val="20"/>
                <w:szCs w:val="20"/>
                <w:lang w:eastAsia="fr-FR"/>
              </w:rPr>
            </w:pPr>
          </w:p>
        </w:tc>
        <w:tc>
          <w:tcPr>
            <w:tcW w:w="1881" w:type="dxa"/>
          </w:tcPr>
          <w:p w:rsidR="00F94871" w:rsidRPr="00F94871" w:rsidRDefault="00F94871" w:rsidP="00F94871">
            <w:pPr>
              <w:jc w:val="center"/>
              <w:rPr>
                <w:rFonts w:ascii="Arial" w:eastAsia="Times New Roman" w:hAnsi="Arial" w:cs="Arial"/>
                <w:sz w:val="20"/>
                <w:szCs w:val="20"/>
                <w:lang w:eastAsia="fr-FR"/>
              </w:rPr>
            </w:pPr>
          </w:p>
        </w:tc>
        <w:tc>
          <w:tcPr>
            <w:tcW w:w="168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r>
      <w:tr w:rsidR="00F94871" w:rsidRPr="00F94871" w:rsidTr="00CB30EE">
        <w:tc>
          <w:tcPr>
            <w:tcW w:w="77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275</w:t>
            </w:r>
          </w:p>
        </w:tc>
        <w:tc>
          <w:tcPr>
            <w:tcW w:w="2766"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Dépôts de cautionnements versés</w:t>
            </w:r>
          </w:p>
        </w:tc>
        <w:tc>
          <w:tcPr>
            <w:tcW w:w="1082" w:type="dxa"/>
          </w:tcPr>
          <w:p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1000</w:t>
            </w:r>
          </w:p>
        </w:tc>
        <w:tc>
          <w:tcPr>
            <w:tcW w:w="880" w:type="dxa"/>
          </w:tcPr>
          <w:p w:rsidR="00F94871" w:rsidRPr="00F94871" w:rsidRDefault="00F94871" w:rsidP="00F94871">
            <w:pPr>
              <w:jc w:val="center"/>
              <w:rPr>
                <w:rFonts w:ascii="Arial" w:eastAsia="Times New Roman" w:hAnsi="Arial" w:cs="Arial"/>
                <w:sz w:val="20"/>
                <w:szCs w:val="20"/>
                <w:lang w:eastAsia="fr-FR"/>
              </w:rPr>
            </w:pPr>
          </w:p>
        </w:tc>
        <w:tc>
          <w:tcPr>
            <w:tcW w:w="1881" w:type="dxa"/>
          </w:tcPr>
          <w:p w:rsidR="00F94871" w:rsidRPr="00F94871" w:rsidRDefault="00F94871" w:rsidP="00F94871">
            <w:pPr>
              <w:jc w:val="center"/>
              <w:rPr>
                <w:rFonts w:ascii="Arial" w:eastAsia="Times New Roman" w:hAnsi="Arial" w:cs="Arial"/>
                <w:sz w:val="20"/>
                <w:szCs w:val="20"/>
                <w:lang w:eastAsia="fr-FR"/>
              </w:rPr>
            </w:pPr>
          </w:p>
        </w:tc>
        <w:tc>
          <w:tcPr>
            <w:tcW w:w="1685" w:type="dxa"/>
          </w:tcPr>
          <w:p w:rsidR="00F94871" w:rsidRPr="00F94871" w:rsidRDefault="00F94871" w:rsidP="00F94871">
            <w:pPr>
              <w:jc w:val="center"/>
              <w:rPr>
                <w:rFonts w:ascii="Arial" w:eastAsia="Times New Roman" w:hAnsi="Arial" w:cs="Arial"/>
                <w:sz w:val="20"/>
                <w:szCs w:val="20"/>
                <w:lang w:eastAsia="fr-FR"/>
              </w:rPr>
            </w:pPr>
          </w:p>
        </w:tc>
      </w:tr>
      <w:tr w:rsidR="00F94871" w:rsidRPr="00F94871" w:rsidTr="00CB30EE">
        <w:tc>
          <w:tcPr>
            <w:tcW w:w="77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165</w:t>
            </w:r>
          </w:p>
        </w:tc>
        <w:tc>
          <w:tcPr>
            <w:tcW w:w="2766"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xml:space="preserve">Dépôts de cautionnements reçus </w:t>
            </w:r>
          </w:p>
        </w:tc>
        <w:tc>
          <w:tcPr>
            <w:tcW w:w="1082" w:type="dxa"/>
          </w:tcPr>
          <w:p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 xml:space="preserve"> 1000</w:t>
            </w:r>
          </w:p>
        </w:tc>
        <w:tc>
          <w:tcPr>
            <w:tcW w:w="880" w:type="dxa"/>
          </w:tcPr>
          <w:p w:rsidR="00F94871" w:rsidRPr="00F94871" w:rsidRDefault="00F94871" w:rsidP="00F94871">
            <w:pPr>
              <w:jc w:val="center"/>
              <w:rPr>
                <w:rFonts w:ascii="Arial" w:eastAsia="Times New Roman" w:hAnsi="Arial" w:cs="Arial"/>
                <w:sz w:val="20"/>
                <w:szCs w:val="20"/>
                <w:lang w:eastAsia="fr-FR"/>
              </w:rPr>
            </w:pPr>
          </w:p>
        </w:tc>
        <w:tc>
          <w:tcPr>
            <w:tcW w:w="1881" w:type="dxa"/>
          </w:tcPr>
          <w:p w:rsidR="00F94871" w:rsidRPr="00F94871" w:rsidRDefault="00F94871" w:rsidP="00F94871">
            <w:pPr>
              <w:jc w:val="center"/>
              <w:rPr>
                <w:rFonts w:ascii="Arial" w:eastAsia="Times New Roman" w:hAnsi="Arial" w:cs="Arial"/>
                <w:sz w:val="20"/>
                <w:szCs w:val="20"/>
                <w:lang w:eastAsia="fr-FR"/>
              </w:rPr>
            </w:pPr>
          </w:p>
        </w:tc>
        <w:tc>
          <w:tcPr>
            <w:tcW w:w="1685" w:type="dxa"/>
          </w:tcPr>
          <w:p w:rsidR="00F94871" w:rsidRPr="00F94871" w:rsidRDefault="00F94871" w:rsidP="00F94871">
            <w:pPr>
              <w:ind w:left="720"/>
              <w:contextualSpacing/>
              <w:jc w:val="both"/>
              <w:rPr>
                <w:rFonts w:ascii="Arial" w:eastAsia="Times New Roman" w:hAnsi="Arial" w:cs="Arial"/>
                <w:sz w:val="20"/>
                <w:szCs w:val="20"/>
                <w:lang w:eastAsia="fr-FR"/>
              </w:rPr>
            </w:pPr>
          </w:p>
        </w:tc>
      </w:tr>
      <w:tr w:rsidR="00F94871" w:rsidRPr="00F94871" w:rsidTr="00CB30EE">
        <w:tc>
          <w:tcPr>
            <w:tcW w:w="773" w:type="dxa"/>
          </w:tcPr>
          <w:p w:rsidR="00F94871" w:rsidRPr="00F94871" w:rsidRDefault="00F94871" w:rsidP="00F94871">
            <w:pPr>
              <w:jc w:val="center"/>
              <w:rPr>
                <w:rFonts w:ascii="Arial" w:eastAsia="Times New Roman" w:hAnsi="Arial" w:cs="Arial"/>
                <w:sz w:val="20"/>
                <w:szCs w:val="20"/>
                <w:lang w:eastAsia="fr-FR"/>
              </w:rPr>
            </w:pPr>
          </w:p>
        </w:tc>
        <w:tc>
          <w:tcPr>
            <w:tcW w:w="2766" w:type="dxa"/>
          </w:tcPr>
          <w:p w:rsidR="00F94871" w:rsidRPr="00F94871" w:rsidRDefault="00F94871" w:rsidP="00F94871">
            <w:pPr>
              <w:jc w:val="center"/>
              <w:rPr>
                <w:rFonts w:ascii="Arial" w:eastAsia="Times New Roman" w:hAnsi="Arial" w:cs="Arial"/>
                <w:sz w:val="20"/>
                <w:szCs w:val="20"/>
                <w:lang w:eastAsia="fr-FR"/>
              </w:rPr>
            </w:pPr>
          </w:p>
        </w:tc>
        <w:tc>
          <w:tcPr>
            <w:tcW w:w="1082" w:type="dxa"/>
          </w:tcPr>
          <w:p w:rsidR="00F94871" w:rsidRPr="00F94871" w:rsidRDefault="00F94871" w:rsidP="00F94871">
            <w:pPr>
              <w:jc w:val="center"/>
              <w:rPr>
                <w:rFonts w:ascii="Arial" w:eastAsia="Times New Roman" w:hAnsi="Arial" w:cs="Arial"/>
                <w:sz w:val="20"/>
                <w:szCs w:val="20"/>
                <w:lang w:eastAsia="fr-FR"/>
              </w:rPr>
            </w:pPr>
          </w:p>
        </w:tc>
        <w:tc>
          <w:tcPr>
            <w:tcW w:w="880" w:type="dxa"/>
          </w:tcPr>
          <w:p w:rsidR="00F94871" w:rsidRPr="00F94871" w:rsidRDefault="00F94871" w:rsidP="00F94871">
            <w:pPr>
              <w:jc w:val="center"/>
              <w:rPr>
                <w:rFonts w:ascii="Arial" w:eastAsia="Times New Roman" w:hAnsi="Arial" w:cs="Arial"/>
                <w:sz w:val="20"/>
                <w:szCs w:val="20"/>
                <w:lang w:eastAsia="fr-FR"/>
              </w:rPr>
            </w:pPr>
          </w:p>
        </w:tc>
        <w:tc>
          <w:tcPr>
            <w:tcW w:w="1881" w:type="dxa"/>
          </w:tcPr>
          <w:p w:rsidR="00F94871" w:rsidRPr="00F94871" w:rsidRDefault="00F94871" w:rsidP="00F94871">
            <w:pPr>
              <w:jc w:val="center"/>
              <w:rPr>
                <w:rFonts w:ascii="Arial" w:eastAsia="Times New Roman" w:hAnsi="Arial" w:cs="Arial"/>
                <w:sz w:val="20"/>
                <w:szCs w:val="20"/>
                <w:lang w:eastAsia="fr-FR"/>
              </w:rPr>
            </w:pPr>
          </w:p>
        </w:tc>
        <w:tc>
          <w:tcPr>
            <w:tcW w:w="1685" w:type="dxa"/>
          </w:tcPr>
          <w:p w:rsidR="00F94871" w:rsidRPr="00F94871" w:rsidRDefault="00F94871" w:rsidP="00F94871">
            <w:pPr>
              <w:jc w:val="center"/>
              <w:rPr>
                <w:rFonts w:ascii="Arial" w:eastAsia="Times New Roman" w:hAnsi="Arial" w:cs="Arial"/>
                <w:sz w:val="20"/>
                <w:szCs w:val="20"/>
                <w:lang w:eastAsia="fr-FR"/>
              </w:rPr>
            </w:pPr>
          </w:p>
        </w:tc>
      </w:tr>
      <w:tr w:rsidR="00F94871" w:rsidRPr="00F94871" w:rsidTr="00CB30EE">
        <w:tc>
          <w:tcPr>
            <w:tcW w:w="77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27638</w:t>
            </w:r>
          </w:p>
        </w:tc>
        <w:tc>
          <w:tcPr>
            <w:tcW w:w="2766"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Créances – autres établissements publics</w:t>
            </w:r>
          </w:p>
        </w:tc>
        <w:tc>
          <w:tcPr>
            <w:tcW w:w="1082"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+ 20000</w:t>
            </w:r>
          </w:p>
        </w:tc>
        <w:tc>
          <w:tcPr>
            <w:tcW w:w="880"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27638</w:t>
            </w:r>
          </w:p>
        </w:tc>
        <w:tc>
          <w:tcPr>
            <w:tcW w:w="188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Créances – autres établissements publics</w:t>
            </w:r>
          </w:p>
        </w:tc>
        <w:tc>
          <w:tcPr>
            <w:tcW w:w="1685" w:type="dxa"/>
          </w:tcPr>
          <w:p w:rsidR="00F94871" w:rsidRPr="00F94871" w:rsidRDefault="00F94871" w:rsidP="00F94871">
            <w:pPr>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+ 20000</w:t>
            </w:r>
          </w:p>
        </w:tc>
      </w:tr>
      <w:tr w:rsidR="00F94871" w:rsidRPr="00F94871" w:rsidTr="00CB30EE">
        <w:tc>
          <w:tcPr>
            <w:tcW w:w="773" w:type="dxa"/>
          </w:tcPr>
          <w:p w:rsidR="00F94871" w:rsidRPr="00F94871" w:rsidRDefault="00F94871" w:rsidP="00F94871">
            <w:pPr>
              <w:jc w:val="center"/>
              <w:rPr>
                <w:rFonts w:ascii="Arial" w:eastAsia="Times New Roman" w:hAnsi="Arial" w:cs="Arial"/>
                <w:sz w:val="20"/>
                <w:szCs w:val="20"/>
                <w:lang w:eastAsia="fr-FR"/>
              </w:rPr>
            </w:pPr>
          </w:p>
        </w:tc>
        <w:tc>
          <w:tcPr>
            <w:tcW w:w="2766" w:type="dxa"/>
          </w:tcPr>
          <w:p w:rsidR="00F94871" w:rsidRPr="00F94871" w:rsidRDefault="00F94871" w:rsidP="00F94871">
            <w:pPr>
              <w:jc w:val="center"/>
              <w:rPr>
                <w:rFonts w:ascii="Arial" w:eastAsia="Times New Roman" w:hAnsi="Arial" w:cs="Arial"/>
                <w:sz w:val="20"/>
                <w:szCs w:val="20"/>
                <w:lang w:eastAsia="fr-FR"/>
              </w:rPr>
            </w:pPr>
          </w:p>
        </w:tc>
        <w:tc>
          <w:tcPr>
            <w:tcW w:w="1082" w:type="dxa"/>
          </w:tcPr>
          <w:p w:rsidR="00F94871" w:rsidRPr="00F94871" w:rsidRDefault="00F94871" w:rsidP="00F94871">
            <w:pPr>
              <w:jc w:val="center"/>
              <w:rPr>
                <w:rFonts w:ascii="Arial" w:eastAsia="Times New Roman" w:hAnsi="Arial" w:cs="Arial"/>
                <w:sz w:val="20"/>
                <w:szCs w:val="20"/>
                <w:lang w:eastAsia="fr-FR"/>
              </w:rPr>
            </w:pPr>
          </w:p>
        </w:tc>
        <w:tc>
          <w:tcPr>
            <w:tcW w:w="880" w:type="dxa"/>
          </w:tcPr>
          <w:p w:rsidR="00F94871" w:rsidRPr="00F94871" w:rsidRDefault="00F94871" w:rsidP="00F94871">
            <w:pPr>
              <w:jc w:val="center"/>
              <w:rPr>
                <w:rFonts w:ascii="Arial" w:eastAsia="Times New Roman" w:hAnsi="Arial" w:cs="Arial"/>
                <w:sz w:val="20"/>
                <w:szCs w:val="20"/>
                <w:lang w:eastAsia="fr-FR"/>
              </w:rPr>
            </w:pPr>
          </w:p>
        </w:tc>
        <w:tc>
          <w:tcPr>
            <w:tcW w:w="1881" w:type="dxa"/>
          </w:tcPr>
          <w:p w:rsidR="00F94871" w:rsidRPr="00F94871" w:rsidRDefault="00F94871" w:rsidP="00F94871">
            <w:pPr>
              <w:jc w:val="center"/>
              <w:rPr>
                <w:rFonts w:ascii="Arial" w:eastAsia="Times New Roman" w:hAnsi="Arial" w:cs="Arial"/>
                <w:sz w:val="20"/>
                <w:szCs w:val="20"/>
                <w:lang w:eastAsia="fr-FR"/>
              </w:rPr>
            </w:pPr>
          </w:p>
        </w:tc>
        <w:tc>
          <w:tcPr>
            <w:tcW w:w="1685" w:type="dxa"/>
          </w:tcPr>
          <w:p w:rsidR="00F94871" w:rsidRPr="00F94871" w:rsidRDefault="00F94871" w:rsidP="00F94871">
            <w:pPr>
              <w:jc w:val="center"/>
              <w:rPr>
                <w:rFonts w:ascii="Arial" w:eastAsia="Times New Roman" w:hAnsi="Arial" w:cs="Arial"/>
                <w:sz w:val="20"/>
                <w:szCs w:val="20"/>
                <w:lang w:eastAsia="fr-FR"/>
              </w:rPr>
            </w:pPr>
          </w:p>
        </w:tc>
      </w:tr>
      <w:tr w:rsidR="00F94871" w:rsidRPr="00F94871" w:rsidTr="00CB30EE">
        <w:tc>
          <w:tcPr>
            <w:tcW w:w="773" w:type="dxa"/>
          </w:tcPr>
          <w:p w:rsidR="00F94871" w:rsidRPr="00F94871" w:rsidRDefault="00F94871" w:rsidP="00F94871">
            <w:pPr>
              <w:jc w:val="center"/>
              <w:rPr>
                <w:rFonts w:ascii="Arial" w:eastAsia="Times New Roman" w:hAnsi="Arial" w:cs="Arial"/>
                <w:sz w:val="20"/>
                <w:szCs w:val="20"/>
                <w:lang w:eastAsia="fr-FR"/>
              </w:rPr>
            </w:pPr>
          </w:p>
        </w:tc>
        <w:tc>
          <w:tcPr>
            <w:tcW w:w="2766"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27</w:t>
            </w:r>
          </w:p>
        </w:tc>
        <w:tc>
          <w:tcPr>
            <w:tcW w:w="1082"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20000</w:t>
            </w:r>
          </w:p>
        </w:tc>
        <w:tc>
          <w:tcPr>
            <w:tcW w:w="880" w:type="dxa"/>
          </w:tcPr>
          <w:p w:rsidR="00F94871" w:rsidRPr="00F94871" w:rsidRDefault="00F94871" w:rsidP="00F94871">
            <w:pPr>
              <w:jc w:val="center"/>
              <w:rPr>
                <w:rFonts w:ascii="Arial" w:eastAsia="Times New Roman" w:hAnsi="Arial" w:cs="Arial"/>
                <w:sz w:val="20"/>
                <w:szCs w:val="20"/>
                <w:lang w:eastAsia="fr-FR"/>
              </w:rPr>
            </w:pPr>
          </w:p>
        </w:tc>
        <w:tc>
          <w:tcPr>
            <w:tcW w:w="188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27</w:t>
            </w:r>
          </w:p>
        </w:tc>
        <w:tc>
          <w:tcPr>
            <w:tcW w:w="168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20 000</w:t>
            </w:r>
          </w:p>
        </w:tc>
      </w:tr>
      <w:tr w:rsidR="00F94871" w:rsidRPr="00F94871" w:rsidTr="00CB30EE">
        <w:tc>
          <w:tcPr>
            <w:tcW w:w="773" w:type="dxa"/>
          </w:tcPr>
          <w:p w:rsidR="00F94871" w:rsidRPr="00F94871" w:rsidRDefault="00F94871" w:rsidP="00F94871">
            <w:pPr>
              <w:jc w:val="center"/>
              <w:rPr>
                <w:rFonts w:ascii="Arial" w:eastAsia="Times New Roman" w:hAnsi="Arial" w:cs="Arial"/>
                <w:sz w:val="20"/>
                <w:szCs w:val="20"/>
                <w:lang w:eastAsia="fr-FR"/>
              </w:rPr>
            </w:pPr>
          </w:p>
        </w:tc>
        <w:tc>
          <w:tcPr>
            <w:tcW w:w="2766"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16</w:t>
            </w:r>
          </w:p>
        </w:tc>
        <w:tc>
          <w:tcPr>
            <w:tcW w:w="1082"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113 600</w:t>
            </w:r>
          </w:p>
        </w:tc>
        <w:tc>
          <w:tcPr>
            <w:tcW w:w="880" w:type="dxa"/>
          </w:tcPr>
          <w:p w:rsidR="00F94871" w:rsidRPr="00F94871" w:rsidRDefault="00F94871" w:rsidP="00F94871">
            <w:pPr>
              <w:jc w:val="center"/>
              <w:rPr>
                <w:rFonts w:ascii="Arial" w:eastAsia="Times New Roman" w:hAnsi="Arial" w:cs="Arial"/>
                <w:sz w:val="20"/>
                <w:szCs w:val="20"/>
                <w:lang w:eastAsia="fr-FR"/>
              </w:rPr>
            </w:pPr>
          </w:p>
        </w:tc>
        <w:tc>
          <w:tcPr>
            <w:tcW w:w="1881" w:type="dxa"/>
          </w:tcPr>
          <w:p w:rsidR="00F94871" w:rsidRPr="00F94871" w:rsidRDefault="00F94871" w:rsidP="00F94871">
            <w:pPr>
              <w:jc w:val="center"/>
              <w:rPr>
                <w:rFonts w:ascii="Arial" w:eastAsia="Times New Roman" w:hAnsi="Arial" w:cs="Arial"/>
                <w:sz w:val="20"/>
                <w:szCs w:val="20"/>
                <w:lang w:eastAsia="fr-FR"/>
              </w:rPr>
            </w:pPr>
          </w:p>
        </w:tc>
        <w:tc>
          <w:tcPr>
            <w:tcW w:w="1685" w:type="dxa"/>
          </w:tcPr>
          <w:p w:rsidR="00F94871" w:rsidRPr="00F94871" w:rsidRDefault="00F94871" w:rsidP="00F94871">
            <w:pPr>
              <w:jc w:val="center"/>
              <w:rPr>
                <w:rFonts w:ascii="Arial" w:eastAsia="Times New Roman" w:hAnsi="Arial" w:cs="Arial"/>
                <w:sz w:val="20"/>
                <w:szCs w:val="20"/>
                <w:lang w:eastAsia="fr-FR"/>
              </w:rPr>
            </w:pPr>
          </w:p>
        </w:tc>
      </w:tr>
    </w:tbl>
    <w:p w:rsidR="00F94871" w:rsidRPr="00F94871" w:rsidRDefault="00F94871" w:rsidP="00F94871">
      <w:pPr>
        <w:spacing w:after="0" w:line="240" w:lineRule="auto"/>
        <w:jc w:val="center"/>
        <w:rPr>
          <w:rFonts w:ascii="Arial" w:eastAsia="Times New Roman" w:hAnsi="Arial" w:cs="Arial"/>
          <w:b/>
          <w:sz w:val="20"/>
          <w:szCs w:val="20"/>
          <w:lang w:eastAsia="fr-FR"/>
        </w:rPr>
      </w:pPr>
    </w:p>
    <w:p w:rsidR="00F94871" w:rsidRPr="00F94871" w:rsidRDefault="00F94871" w:rsidP="00F94871">
      <w:pPr>
        <w:spacing w:after="0" w:line="240" w:lineRule="auto"/>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TOTAL MODIFICATION 20 000 €</w:t>
      </w:r>
      <w:r w:rsidRPr="00F94871">
        <w:rPr>
          <w:rFonts w:ascii="Arial" w:eastAsia="Times New Roman" w:hAnsi="Arial" w:cs="Arial"/>
          <w:b/>
          <w:sz w:val="20"/>
          <w:szCs w:val="20"/>
          <w:lang w:eastAsia="fr-FR"/>
        </w:rPr>
        <w:tab/>
      </w:r>
      <w:r w:rsidRPr="00F94871">
        <w:rPr>
          <w:rFonts w:ascii="Arial" w:eastAsia="Times New Roman" w:hAnsi="Arial" w:cs="Arial"/>
          <w:b/>
          <w:sz w:val="20"/>
          <w:szCs w:val="20"/>
          <w:lang w:eastAsia="fr-FR"/>
        </w:rPr>
        <w:tab/>
        <w:t>TOTAL MODIFICATION 20 000 €</w:t>
      </w:r>
    </w:p>
    <w:p w:rsidR="00F94871" w:rsidRPr="00F94871" w:rsidRDefault="00F94871" w:rsidP="00F94871">
      <w:pPr>
        <w:spacing w:after="0" w:line="240" w:lineRule="auto"/>
        <w:rPr>
          <w:rFonts w:ascii="Times New Roman" w:eastAsia="Times New Roman" w:hAnsi="Times New Roman" w:cs="Times New Roman"/>
          <w:sz w:val="24"/>
          <w:szCs w:val="24"/>
          <w:lang w:eastAsia="fr-FR"/>
        </w:rPr>
      </w:pPr>
    </w:p>
    <w:p w:rsidR="00F94871" w:rsidRDefault="00F94871" w:rsidP="00F94871">
      <w:pPr>
        <w:spacing w:after="0" w:line="240" w:lineRule="auto"/>
        <w:rPr>
          <w:rFonts w:ascii="Times New Roman" w:eastAsia="Times New Roman" w:hAnsi="Times New Roman" w:cs="Times New Roman"/>
          <w:sz w:val="24"/>
          <w:szCs w:val="24"/>
          <w:lang w:eastAsia="fr-FR"/>
        </w:rPr>
      </w:pPr>
    </w:p>
    <w:p w:rsidR="00F94871" w:rsidRDefault="00F94871" w:rsidP="00F94871">
      <w:pPr>
        <w:spacing w:after="0" w:line="240" w:lineRule="auto"/>
        <w:rPr>
          <w:rFonts w:ascii="Times New Roman" w:eastAsia="Times New Roman" w:hAnsi="Times New Roman" w:cs="Times New Roman"/>
          <w:sz w:val="24"/>
          <w:szCs w:val="24"/>
          <w:lang w:eastAsia="fr-FR"/>
        </w:rPr>
      </w:pPr>
    </w:p>
    <w:p w:rsidR="00F94871" w:rsidRDefault="00F94871" w:rsidP="00F94871">
      <w:pPr>
        <w:spacing w:after="0" w:line="240" w:lineRule="auto"/>
        <w:rPr>
          <w:rFonts w:ascii="Times New Roman" w:eastAsia="Times New Roman" w:hAnsi="Times New Roman" w:cs="Times New Roman"/>
          <w:sz w:val="24"/>
          <w:szCs w:val="24"/>
          <w:lang w:eastAsia="fr-FR"/>
        </w:rPr>
      </w:pPr>
    </w:p>
    <w:p w:rsidR="00F94871" w:rsidRDefault="00F94871" w:rsidP="00F94871">
      <w:pPr>
        <w:spacing w:after="0" w:line="240" w:lineRule="auto"/>
        <w:rPr>
          <w:rFonts w:ascii="Times New Roman" w:eastAsia="Times New Roman" w:hAnsi="Times New Roman" w:cs="Times New Roman"/>
          <w:sz w:val="24"/>
          <w:szCs w:val="24"/>
          <w:lang w:eastAsia="fr-FR"/>
        </w:rPr>
      </w:pPr>
    </w:p>
    <w:p w:rsidR="00F94871" w:rsidRDefault="00F94871" w:rsidP="00F94871">
      <w:pPr>
        <w:spacing w:after="0" w:line="240" w:lineRule="auto"/>
        <w:rPr>
          <w:rFonts w:ascii="Times New Roman" w:eastAsia="Times New Roman" w:hAnsi="Times New Roman" w:cs="Times New Roman"/>
          <w:sz w:val="24"/>
          <w:szCs w:val="24"/>
          <w:lang w:eastAsia="fr-FR"/>
        </w:rPr>
      </w:pPr>
    </w:p>
    <w:p w:rsidR="00F94871" w:rsidRPr="00F94871" w:rsidRDefault="00F94871" w:rsidP="00F94871">
      <w:pPr>
        <w:spacing w:after="0" w:line="240" w:lineRule="auto"/>
        <w:jc w:val="center"/>
        <w:rPr>
          <w:rFonts w:ascii="Arial" w:eastAsia="Times New Roman" w:hAnsi="Arial" w:cs="Arial"/>
          <w:b/>
          <w:sz w:val="24"/>
          <w:szCs w:val="24"/>
          <w:lang w:eastAsia="fr-FR"/>
        </w:rPr>
      </w:pPr>
      <w:r w:rsidRPr="00F94871">
        <w:rPr>
          <w:rFonts w:ascii="Arial" w:eastAsia="Times New Roman" w:hAnsi="Arial" w:cs="Arial"/>
          <w:b/>
          <w:sz w:val="24"/>
          <w:szCs w:val="24"/>
          <w:lang w:eastAsia="fr-FR"/>
        </w:rPr>
        <w:lastRenderedPageBreak/>
        <w:t>BUDGET EAU/ ASSAINISSEMENT</w:t>
      </w:r>
    </w:p>
    <w:p w:rsidR="00F94871" w:rsidRPr="00F94871" w:rsidRDefault="00F94871" w:rsidP="00F94871">
      <w:pPr>
        <w:tabs>
          <w:tab w:val="left" w:pos="2835"/>
        </w:tabs>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ab/>
      </w:r>
    </w:p>
    <w:tbl>
      <w:tblPr>
        <w:tblStyle w:val="Grilledutableau2"/>
        <w:tblW w:w="0" w:type="auto"/>
        <w:tblLook w:val="04A0" w:firstRow="1" w:lastRow="0" w:firstColumn="1" w:lastColumn="0" w:noHBand="0" w:noVBand="1"/>
      </w:tblPr>
      <w:tblGrid>
        <w:gridCol w:w="4673"/>
        <w:gridCol w:w="4389"/>
      </w:tblGrid>
      <w:tr w:rsidR="00F94871" w:rsidRPr="00F94871" w:rsidTr="00CB30EE">
        <w:tc>
          <w:tcPr>
            <w:tcW w:w="467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Dépenses de fonctionnement</w:t>
            </w:r>
          </w:p>
        </w:tc>
        <w:tc>
          <w:tcPr>
            <w:tcW w:w="4389"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Recettes de fonctionnement</w:t>
            </w:r>
          </w:p>
        </w:tc>
      </w:tr>
    </w:tbl>
    <w:p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2"/>
        <w:tblW w:w="9067" w:type="dxa"/>
        <w:tblLook w:val="04A0" w:firstRow="1" w:lastRow="0" w:firstColumn="1" w:lastColumn="0" w:noHBand="0" w:noVBand="1"/>
      </w:tblPr>
      <w:tblGrid>
        <w:gridCol w:w="1095"/>
        <w:gridCol w:w="1853"/>
        <w:gridCol w:w="1639"/>
        <w:gridCol w:w="884"/>
        <w:gridCol w:w="1895"/>
        <w:gridCol w:w="1701"/>
      </w:tblGrid>
      <w:tr w:rsidR="00F94871" w:rsidRPr="00F94871" w:rsidTr="00CB30EE">
        <w:tc>
          <w:tcPr>
            <w:tcW w:w="1095" w:type="dxa"/>
          </w:tcPr>
          <w:p w:rsidR="00F94871" w:rsidRPr="00F94871" w:rsidRDefault="00F94871" w:rsidP="00F94871">
            <w:pPr>
              <w:jc w:val="center"/>
              <w:rPr>
                <w:rFonts w:ascii="Arial" w:eastAsia="Times New Roman" w:hAnsi="Arial" w:cs="Arial"/>
                <w:sz w:val="20"/>
                <w:szCs w:val="20"/>
                <w:lang w:eastAsia="fr-FR"/>
              </w:rPr>
            </w:pPr>
          </w:p>
        </w:tc>
        <w:tc>
          <w:tcPr>
            <w:tcW w:w="1853" w:type="dxa"/>
          </w:tcPr>
          <w:p w:rsidR="00F94871" w:rsidRPr="00F94871" w:rsidRDefault="00F94871" w:rsidP="00F94871">
            <w:pPr>
              <w:jc w:val="center"/>
              <w:rPr>
                <w:rFonts w:ascii="Arial" w:eastAsia="Times New Roman" w:hAnsi="Arial" w:cs="Arial"/>
                <w:sz w:val="20"/>
                <w:szCs w:val="20"/>
                <w:lang w:eastAsia="fr-FR"/>
              </w:rPr>
            </w:pPr>
          </w:p>
        </w:tc>
        <w:tc>
          <w:tcPr>
            <w:tcW w:w="1639"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95" w:type="dxa"/>
          </w:tcPr>
          <w:p w:rsidR="00F94871" w:rsidRPr="00F94871" w:rsidRDefault="00F94871" w:rsidP="00F94871">
            <w:pPr>
              <w:jc w:val="center"/>
              <w:rPr>
                <w:rFonts w:ascii="Arial" w:eastAsia="Times New Roman" w:hAnsi="Arial" w:cs="Arial"/>
                <w:sz w:val="20"/>
                <w:szCs w:val="20"/>
                <w:lang w:eastAsia="fr-FR"/>
              </w:rPr>
            </w:pPr>
          </w:p>
        </w:tc>
        <w:tc>
          <w:tcPr>
            <w:tcW w:w="170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r>
      <w:tr w:rsidR="00F94871" w:rsidRPr="00F94871" w:rsidTr="00CB30EE">
        <w:tc>
          <w:tcPr>
            <w:tcW w:w="109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678</w:t>
            </w:r>
          </w:p>
        </w:tc>
        <w:tc>
          <w:tcPr>
            <w:tcW w:w="185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Autres charges exceptionnelles</w:t>
            </w:r>
          </w:p>
        </w:tc>
        <w:tc>
          <w:tcPr>
            <w:tcW w:w="1639"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+1 000</w:t>
            </w:r>
          </w:p>
        </w:tc>
        <w:tc>
          <w:tcPr>
            <w:tcW w:w="884"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74</w:t>
            </w:r>
          </w:p>
        </w:tc>
        <w:tc>
          <w:tcPr>
            <w:tcW w:w="189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Subventions d’exploitation</w:t>
            </w:r>
          </w:p>
        </w:tc>
        <w:tc>
          <w:tcPr>
            <w:tcW w:w="1701"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+ 5010</w:t>
            </w:r>
          </w:p>
        </w:tc>
      </w:tr>
      <w:tr w:rsidR="00F94871" w:rsidRPr="00F94871" w:rsidTr="00CB30EE">
        <w:tc>
          <w:tcPr>
            <w:tcW w:w="1095" w:type="dxa"/>
          </w:tcPr>
          <w:p w:rsidR="00F94871" w:rsidRPr="00F94871" w:rsidRDefault="00F94871" w:rsidP="00F94871">
            <w:pPr>
              <w:jc w:val="center"/>
              <w:rPr>
                <w:rFonts w:ascii="Arial" w:eastAsia="Times New Roman" w:hAnsi="Arial" w:cs="Arial"/>
                <w:sz w:val="20"/>
                <w:szCs w:val="20"/>
                <w:lang w:eastAsia="fr-FR"/>
              </w:rPr>
            </w:pPr>
          </w:p>
        </w:tc>
        <w:tc>
          <w:tcPr>
            <w:tcW w:w="185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67</w:t>
            </w:r>
          </w:p>
        </w:tc>
        <w:tc>
          <w:tcPr>
            <w:tcW w:w="1639" w:type="dxa"/>
          </w:tcPr>
          <w:p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5 000</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95" w:type="dxa"/>
          </w:tcPr>
          <w:p w:rsidR="00F94871" w:rsidRPr="00F94871" w:rsidRDefault="00F94871" w:rsidP="00F94871">
            <w:pPr>
              <w:jc w:val="both"/>
              <w:rPr>
                <w:rFonts w:ascii="Arial" w:eastAsia="Times New Roman" w:hAnsi="Arial" w:cs="Arial"/>
                <w:sz w:val="20"/>
                <w:szCs w:val="20"/>
                <w:lang w:eastAsia="fr-FR"/>
              </w:rPr>
            </w:pPr>
          </w:p>
        </w:tc>
        <w:tc>
          <w:tcPr>
            <w:tcW w:w="1701" w:type="dxa"/>
          </w:tcPr>
          <w:p w:rsidR="00F94871" w:rsidRPr="00F94871" w:rsidRDefault="00F94871" w:rsidP="00F94871">
            <w:pPr>
              <w:ind w:left="720"/>
              <w:contextualSpacing/>
              <w:jc w:val="both"/>
              <w:rPr>
                <w:rFonts w:ascii="Arial" w:eastAsia="Times New Roman" w:hAnsi="Arial" w:cs="Arial"/>
                <w:sz w:val="20"/>
                <w:szCs w:val="20"/>
                <w:lang w:eastAsia="fr-FR"/>
              </w:rPr>
            </w:pPr>
          </w:p>
        </w:tc>
      </w:tr>
      <w:tr w:rsidR="00F94871" w:rsidRPr="00F94871" w:rsidTr="00CB30EE">
        <w:tc>
          <w:tcPr>
            <w:tcW w:w="109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701249</w:t>
            </w:r>
          </w:p>
        </w:tc>
        <w:tc>
          <w:tcPr>
            <w:tcW w:w="185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Reversement Agence de l’Eau</w:t>
            </w:r>
          </w:p>
        </w:tc>
        <w:tc>
          <w:tcPr>
            <w:tcW w:w="1639"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+ 2460</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95" w:type="dxa"/>
          </w:tcPr>
          <w:p w:rsidR="00F94871" w:rsidRPr="00F94871" w:rsidRDefault="00F94871" w:rsidP="00F94871">
            <w:pPr>
              <w:jc w:val="center"/>
              <w:rPr>
                <w:rFonts w:ascii="Arial" w:eastAsia="Times New Roman" w:hAnsi="Arial" w:cs="Arial"/>
                <w:sz w:val="20"/>
                <w:szCs w:val="20"/>
                <w:lang w:eastAsia="fr-FR"/>
              </w:rPr>
            </w:pPr>
          </w:p>
        </w:tc>
        <w:tc>
          <w:tcPr>
            <w:tcW w:w="1701" w:type="dxa"/>
          </w:tcPr>
          <w:p w:rsidR="00F94871" w:rsidRPr="00F94871" w:rsidRDefault="00F94871" w:rsidP="00F94871">
            <w:pPr>
              <w:jc w:val="both"/>
              <w:rPr>
                <w:rFonts w:ascii="Arial" w:eastAsia="Times New Roman" w:hAnsi="Arial" w:cs="Arial"/>
                <w:sz w:val="20"/>
                <w:szCs w:val="20"/>
                <w:lang w:eastAsia="fr-FR"/>
              </w:rPr>
            </w:pPr>
          </w:p>
        </w:tc>
      </w:tr>
      <w:tr w:rsidR="00F94871" w:rsidRPr="00F94871" w:rsidTr="00CB30EE">
        <w:tc>
          <w:tcPr>
            <w:tcW w:w="1095"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706129</w:t>
            </w:r>
          </w:p>
        </w:tc>
        <w:tc>
          <w:tcPr>
            <w:tcW w:w="185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Reversement redevance modernisation</w:t>
            </w:r>
          </w:p>
        </w:tc>
        <w:tc>
          <w:tcPr>
            <w:tcW w:w="1639"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+ 1550</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95" w:type="dxa"/>
          </w:tcPr>
          <w:p w:rsidR="00F94871" w:rsidRPr="00F94871" w:rsidRDefault="00F94871" w:rsidP="00F94871">
            <w:pPr>
              <w:jc w:val="center"/>
              <w:rPr>
                <w:rFonts w:ascii="Arial" w:eastAsia="Times New Roman" w:hAnsi="Arial" w:cs="Arial"/>
                <w:sz w:val="20"/>
                <w:szCs w:val="20"/>
                <w:lang w:eastAsia="fr-FR"/>
              </w:rPr>
            </w:pPr>
          </w:p>
        </w:tc>
        <w:tc>
          <w:tcPr>
            <w:tcW w:w="1701" w:type="dxa"/>
          </w:tcPr>
          <w:p w:rsidR="00F94871" w:rsidRPr="00F94871" w:rsidRDefault="00F94871" w:rsidP="00F94871">
            <w:pPr>
              <w:jc w:val="center"/>
              <w:rPr>
                <w:rFonts w:ascii="Arial" w:eastAsia="Times New Roman" w:hAnsi="Arial" w:cs="Arial"/>
                <w:sz w:val="20"/>
                <w:szCs w:val="20"/>
                <w:lang w:eastAsia="fr-FR"/>
              </w:rPr>
            </w:pPr>
          </w:p>
        </w:tc>
      </w:tr>
      <w:tr w:rsidR="00F94871" w:rsidRPr="00F94871" w:rsidTr="00CB30EE">
        <w:tc>
          <w:tcPr>
            <w:tcW w:w="1095" w:type="dxa"/>
          </w:tcPr>
          <w:p w:rsidR="00F94871" w:rsidRPr="00F94871" w:rsidRDefault="00F94871" w:rsidP="00F94871">
            <w:pPr>
              <w:jc w:val="center"/>
              <w:rPr>
                <w:rFonts w:ascii="Arial" w:eastAsia="Times New Roman" w:hAnsi="Arial" w:cs="Arial"/>
                <w:sz w:val="20"/>
                <w:szCs w:val="20"/>
                <w:lang w:eastAsia="fr-FR"/>
              </w:rPr>
            </w:pPr>
          </w:p>
        </w:tc>
        <w:tc>
          <w:tcPr>
            <w:tcW w:w="1853"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014</w:t>
            </w:r>
          </w:p>
        </w:tc>
        <w:tc>
          <w:tcPr>
            <w:tcW w:w="1639" w:type="dxa"/>
          </w:tcPr>
          <w:p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11 610</w:t>
            </w:r>
          </w:p>
        </w:tc>
        <w:tc>
          <w:tcPr>
            <w:tcW w:w="884" w:type="dxa"/>
          </w:tcPr>
          <w:p w:rsidR="00F94871" w:rsidRPr="00F94871" w:rsidRDefault="00F94871" w:rsidP="00F94871">
            <w:pPr>
              <w:jc w:val="center"/>
              <w:rPr>
                <w:rFonts w:ascii="Arial" w:eastAsia="Times New Roman" w:hAnsi="Arial" w:cs="Arial"/>
                <w:sz w:val="20"/>
                <w:szCs w:val="20"/>
                <w:lang w:eastAsia="fr-FR"/>
              </w:rPr>
            </w:pPr>
          </w:p>
        </w:tc>
        <w:tc>
          <w:tcPr>
            <w:tcW w:w="1895" w:type="dxa"/>
          </w:tcPr>
          <w:p w:rsidR="00F94871" w:rsidRPr="00F94871" w:rsidRDefault="00F94871" w:rsidP="00F94871">
            <w:pPr>
              <w:jc w:val="center"/>
              <w:rPr>
                <w:rFonts w:ascii="Arial" w:eastAsia="Times New Roman" w:hAnsi="Arial" w:cs="Arial"/>
                <w:sz w:val="20"/>
                <w:szCs w:val="20"/>
                <w:lang w:eastAsia="fr-FR"/>
              </w:rPr>
            </w:pPr>
          </w:p>
        </w:tc>
        <w:tc>
          <w:tcPr>
            <w:tcW w:w="1701" w:type="dxa"/>
          </w:tcPr>
          <w:p w:rsidR="00F94871" w:rsidRPr="00F94871" w:rsidRDefault="00F94871" w:rsidP="00F94871">
            <w:pPr>
              <w:jc w:val="center"/>
              <w:rPr>
                <w:rFonts w:ascii="Arial" w:eastAsia="Times New Roman" w:hAnsi="Arial" w:cs="Arial"/>
                <w:sz w:val="20"/>
                <w:szCs w:val="20"/>
                <w:lang w:eastAsia="fr-FR"/>
              </w:rPr>
            </w:pPr>
          </w:p>
        </w:tc>
      </w:tr>
    </w:tbl>
    <w:p w:rsidR="00F94871" w:rsidRPr="00F94871" w:rsidRDefault="00F94871" w:rsidP="00F94871">
      <w:pPr>
        <w:spacing w:after="0" w:line="240" w:lineRule="auto"/>
        <w:jc w:val="center"/>
        <w:rPr>
          <w:rFonts w:ascii="Arial" w:eastAsia="Times New Roman" w:hAnsi="Arial" w:cs="Arial"/>
          <w:b/>
          <w:sz w:val="20"/>
          <w:szCs w:val="20"/>
          <w:lang w:eastAsia="fr-FR"/>
        </w:rPr>
      </w:pPr>
    </w:p>
    <w:p w:rsidR="00F94871" w:rsidRPr="00F94871" w:rsidRDefault="00F94871" w:rsidP="00F94871">
      <w:pPr>
        <w:spacing w:after="0" w:line="240" w:lineRule="auto"/>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TOTAL MODIFICATION 5 010 €</w:t>
      </w:r>
      <w:r w:rsidRPr="00F94871">
        <w:rPr>
          <w:rFonts w:ascii="Arial" w:eastAsia="Times New Roman" w:hAnsi="Arial" w:cs="Arial"/>
          <w:b/>
          <w:sz w:val="20"/>
          <w:szCs w:val="20"/>
          <w:lang w:eastAsia="fr-FR"/>
        </w:rPr>
        <w:tab/>
      </w:r>
      <w:r w:rsidRPr="00F94871">
        <w:rPr>
          <w:rFonts w:ascii="Arial" w:eastAsia="Times New Roman" w:hAnsi="Arial" w:cs="Arial"/>
          <w:b/>
          <w:sz w:val="20"/>
          <w:szCs w:val="20"/>
          <w:lang w:eastAsia="fr-FR"/>
        </w:rPr>
        <w:tab/>
        <w:t>TOTAL MODIFICATION 5 010 €</w:t>
      </w:r>
    </w:p>
    <w:p w:rsidR="00F94871" w:rsidRPr="00F94871" w:rsidRDefault="00F94871" w:rsidP="00F94871">
      <w:pPr>
        <w:tabs>
          <w:tab w:val="left" w:pos="2835"/>
        </w:tabs>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ab/>
      </w:r>
    </w:p>
    <w:p w:rsidR="00F94871" w:rsidRPr="00F94871" w:rsidRDefault="00F94871" w:rsidP="00F94871">
      <w:pPr>
        <w:tabs>
          <w:tab w:val="left" w:pos="2835"/>
        </w:tabs>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ab/>
      </w:r>
      <w:r w:rsidRPr="00F94871">
        <w:rPr>
          <w:rFonts w:ascii="Times New Roman" w:eastAsia="Times New Roman" w:hAnsi="Times New Roman" w:cs="Times New Roman"/>
          <w:sz w:val="24"/>
          <w:szCs w:val="24"/>
          <w:lang w:eastAsia="fr-FR"/>
        </w:rPr>
        <w:tab/>
      </w:r>
      <w:r w:rsidRPr="00F94871">
        <w:rPr>
          <w:rFonts w:ascii="Times New Roman" w:eastAsia="Times New Roman" w:hAnsi="Times New Roman" w:cs="Times New Roman"/>
          <w:sz w:val="24"/>
          <w:szCs w:val="24"/>
          <w:lang w:eastAsia="fr-FR"/>
        </w:rPr>
        <w:tab/>
      </w:r>
    </w:p>
    <w:p w:rsidR="0045098E" w:rsidRPr="00B87BF0" w:rsidRDefault="0045098E" w:rsidP="00404CB8">
      <w:pPr>
        <w:rPr>
          <w:rFonts w:ascii="Times New Roman" w:eastAsia="Times New Roman" w:hAnsi="Times New Roman" w:cs="Times New Roman"/>
          <w:b/>
          <w:sz w:val="24"/>
          <w:szCs w:val="24"/>
          <w:u w:val="single"/>
          <w:lang w:eastAsia="fr-FR"/>
        </w:rPr>
      </w:pPr>
    </w:p>
    <w:p w:rsidR="00F94871" w:rsidRPr="00F94871" w:rsidRDefault="00F94871" w:rsidP="00F94871">
      <w:pPr>
        <w:pStyle w:val="Paragraphedeliste"/>
        <w:numPr>
          <w:ilvl w:val="0"/>
          <w:numId w:val="1"/>
        </w:numPr>
        <w:rPr>
          <w:rFonts w:ascii="Times New Roman" w:eastAsia="Times New Roman" w:hAnsi="Times New Roman" w:cs="Times New Roman"/>
          <w:sz w:val="24"/>
          <w:szCs w:val="24"/>
          <w:u w:val="single"/>
          <w:lang w:eastAsia="fr-FR"/>
        </w:rPr>
      </w:pPr>
      <w:r w:rsidRPr="00F94871">
        <w:rPr>
          <w:rFonts w:ascii="Times New Roman" w:eastAsia="Times New Roman" w:hAnsi="Times New Roman" w:cs="Times New Roman"/>
          <w:b/>
          <w:sz w:val="24"/>
          <w:szCs w:val="24"/>
          <w:u w:val="single"/>
          <w:lang w:eastAsia="fr-FR"/>
        </w:rPr>
        <w:t>Approbation du budget primitif de l’épicerie communale</w:t>
      </w:r>
    </w:p>
    <w:p w:rsidR="00F94871" w:rsidRPr="00F94871" w:rsidRDefault="00F94871" w:rsidP="00F94871">
      <w:pPr>
        <w:spacing w:after="0" w:line="240" w:lineRule="auto"/>
        <w:rPr>
          <w:rFonts w:ascii="Times New Roman" w:eastAsia="Times New Roman" w:hAnsi="Times New Roman" w:cs="Times New Roman"/>
          <w:sz w:val="24"/>
          <w:szCs w:val="24"/>
          <w:lang w:eastAsia="fr-FR"/>
        </w:rPr>
      </w:pPr>
    </w:p>
    <w:p w:rsidR="00F94871" w:rsidRPr="00F94871" w:rsidRDefault="00F94871" w:rsidP="00F94871">
      <w:pPr>
        <w:spacing w:after="0" w:line="240" w:lineRule="auto"/>
        <w:rPr>
          <w:rFonts w:ascii="Times New Roman" w:eastAsia="Times New Roman" w:hAnsi="Times New Roman" w:cs="Times New Roman"/>
          <w:sz w:val="24"/>
          <w:szCs w:val="24"/>
          <w:lang w:eastAsia="fr-FR"/>
        </w:rPr>
      </w:pPr>
    </w:p>
    <w:p w:rsidR="00F94871" w:rsidRPr="00F94871" w:rsidRDefault="00F94871" w:rsidP="00F94871">
      <w:pPr>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Le Conseil Municipal, après en avoir délibéré, approuve à l'unanimité le budget de l’épicerie communale établi comme suit :</w:t>
      </w:r>
    </w:p>
    <w:p w:rsidR="00F94871" w:rsidRPr="00F94871" w:rsidRDefault="00F94871" w:rsidP="00F94871">
      <w:pPr>
        <w:spacing w:after="0" w:line="240" w:lineRule="auto"/>
        <w:rPr>
          <w:rFonts w:ascii="Times New Roman" w:eastAsia="Times New Roman" w:hAnsi="Times New Roman" w:cs="Times New Roman"/>
          <w:sz w:val="24"/>
          <w:szCs w:val="24"/>
          <w:lang w:eastAsia="fr-FR"/>
        </w:rPr>
      </w:pPr>
    </w:p>
    <w:p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1"/>
        <w:tblW w:w="5000" w:type="pct"/>
        <w:tblInd w:w="0" w:type="dxa"/>
        <w:tblLook w:val="01E0" w:firstRow="1" w:lastRow="1" w:firstColumn="1" w:lastColumn="1" w:noHBand="0" w:noVBand="0"/>
      </w:tblPr>
      <w:tblGrid>
        <w:gridCol w:w="4697"/>
        <w:gridCol w:w="4697"/>
      </w:tblGrid>
      <w:tr w:rsidR="00F94871" w:rsidRPr="00F94871" w:rsidTr="00CB30EE">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F94871" w:rsidRPr="00F94871" w:rsidRDefault="00F94871" w:rsidP="00F94871">
            <w:pPr>
              <w:jc w:val="center"/>
              <w:rPr>
                <w:sz w:val="24"/>
                <w:szCs w:val="24"/>
                <w:lang w:eastAsia="fr-FR"/>
              </w:rPr>
            </w:pPr>
            <w:r w:rsidRPr="00F94871">
              <w:rPr>
                <w:sz w:val="24"/>
                <w:szCs w:val="24"/>
                <w:lang w:eastAsia="fr-FR"/>
              </w:rPr>
              <w:t>Fonctionnement</w:t>
            </w:r>
          </w:p>
        </w:tc>
      </w:tr>
      <w:tr w:rsidR="00F94871" w:rsidRPr="00F94871" w:rsidTr="00CB30EE">
        <w:tc>
          <w:tcPr>
            <w:tcW w:w="2500" w:type="pct"/>
            <w:tcBorders>
              <w:top w:val="single" w:sz="4" w:space="0" w:color="auto"/>
              <w:left w:val="single" w:sz="4" w:space="0" w:color="auto"/>
              <w:bottom w:val="single" w:sz="4" w:space="0" w:color="auto"/>
              <w:right w:val="single" w:sz="4" w:space="0" w:color="auto"/>
            </w:tcBorders>
            <w:hideMark/>
          </w:tcPr>
          <w:p w:rsidR="00F94871" w:rsidRPr="00F94871" w:rsidRDefault="00F94871" w:rsidP="00F94871">
            <w:pPr>
              <w:rPr>
                <w:sz w:val="24"/>
                <w:szCs w:val="24"/>
                <w:lang w:eastAsia="fr-FR"/>
              </w:rPr>
            </w:pPr>
            <w:r w:rsidRPr="00F94871">
              <w:rPr>
                <w:sz w:val="24"/>
                <w:szCs w:val="24"/>
                <w:lang w:eastAsia="fr-FR"/>
              </w:rPr>
              <w:t>Dépenses : 106 000 €</w:t>
            </w:r>
          </w:p>
        </w:tc>
        <w:tc>
          <w:tcPr>
            <w:tcW w:w="2500" w:type="pct"/>
            <w:tcBorders>
              <w:top w:val="single" w:sz="4" w:space="0" w:color="auto"/>
              <w:left w:val="single" w:sz="4" w:space="0" w:color="auto"/>
              <w:bottom w:val="single" w:sz="4" w:space="0" w:color="auto"/>
              <w:right w:val="single" w:sz="4" w:space="0" w:color="auto"/>
            </w:tcBorders>
            <w:hideMark/>
          </w:tcPr>
          <w:p w:rsidR="00F94871" w:rsidRPr="00F94871" w:rsidRDefault="00F94871" w:rsidP="00F94871">
            <w:pPr>
              <w:rPr>
                <w:sz w:val="24"/>
                <w:szCs w:val="24"/>
                <w:lang w:eastAsia="fr-FR"/>
              </w:rPr>
            </w:pPr>
            <w:r w:rsidRPr="00F94871">
              <w:rPr>
                <w:sz w:val="24"/>
                <w:szCs w:val="24"/>
                <w:lang w:eastAsia="fr-FR"/>
              </w:rPr>
              <w:t>Recettes : 106 000 €</w:t>
            </w:r>
          </w:p>
        </w:tc>
      </w:tr>
    </w:tbl>
    <w:p w:rsidR="00F94871" w:rsidRPr="00F94871" w:rsidRDefault="00F94871" w:rsidP="00F94871">
      <w:pPr>
        <w:spacing w:after="0" w:line="240" w:lineRule="auto"/>
        <w:rPr>
          <w:rFonts w:ascii="Times New Roman" w:eastAsia="Times New Roman" w:hAnsi="Times New Roman" w:cs="Times New Roman"/>
          <w:sz w:val="16"/>
          <w:szCs w:val="16"/>
          <w:lang w:eastAsia="fr-FR"/>
        </w:rPr>
      </w:pPr>
    </w:p>
    <w:tbl>
      <w:tblPr>
        <w:tblStyle w:val="Grilledutableau1"/>
        <w:tblW w:w="5000" w:type="pct"/>
        <w:tblInd w:w="0" w:type="dxa"/>
        <w:tblLook w:val="01E0" w:firstRow="1" w:lastRow="1" w:firstColumn="1" w:lastColumn="1" w:noHBand="0" w:noVBand="0"/>
      </w:tblPr>
      <w:tblGrid>
        <w:gridCol w:w="4697"/>
        <w:gridCol w:w="4697"/>
      </w:tblGrid>
      <w:tr w:rsidR="00F94871" w:rsidRPr="00F94871" w:rsidTr="00CB30EE">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F94871" w:rsidRPr="00F94871" w:rsidRDefault="00F94871" w:rsidP="00F94871">
            <w:pPr>
              <w:jc w:val="center"/>
              <w:rPr>
                <w:sz w:val="24"/>
                <w:szCs w:val="24"/>
                <w:lang w:eastAsia="fr-FR"/>
              </w:rPr>
            </w:pPr>
            <w:r w:rsidRPr="00F94871">
              <w:rPr>
                <w:sz w:val="24"/>
                <w:szCs w:val="24"/>
                <w:lang w:eastAsia="fr-FR"/>
              </w:rPr>
              <w:t>Investissement</w:t>
            </w:r>
          </w:p>
        </w:tc>
      </w:tr>
      <w:tr w:rsidR="00F94871" w:rsidRPr="00F94871" w:rsidTr="00CB30EE">
        <w:tc>
          <w:tcPr>
            <w:tcW w:w="2500" w:type="pct"/>
            <w:tcBorders>
              <w:top w:val="single" w:sz="4" w:space="0" w:color="auto"/>
              <w:left w:val="single" w:sz="4" w:space="0" w:color="auto"/>
              <w:bottom w:val="single" w:sz="4" w:space="0" w:color="auto"/>
              <w:right w:val="single" w:sz="4" w:space="0" w:color="auto"/>
            </w:tcBorders>
            <w:hideMark/>
          </w:tcPr>
          <w:p w:rsidR="00F94871" w:rsidRPr="00F94871" w:rsidRDefault="00F94871" w:rsidP="00F94871">
            <w:pPr>
              <w:rPr>
                <w:sz w:val="24"/>
                <w:szCs w:val="24"/>
                <w:lang w:eastAsia="fr-FR"/>
              </w:rPr>
            </w:pPr>
            <w:r w:rsidRPr="00F94871">
              <w:rPr>
                <w:sz w:val="24"/>
                <w:szCs w:val="24"/>
                <w:lang w:eastAsia="fr-FR"/>
              </w:rPr>
              <w:t>Dépenses : 20 000 €</w:t>
            </w:r>
          </w:p>
        </w:tc>
        <w:tc>
          <w:tcPr>
            <w:tcW w:w="2500" w:type="pct"/>
            <w:tcBorders>
              <w:top w:val="single" w:sz="4" w:space="0" w:color="auto"/>
              <w:left w:val="single" w:sz="4" w:space="0" w:color="auto"/>
              <w:bottom w:val="single" w:sz="4" w:space="0" w:color="auto"/>
              <w:right w:val="single" w:sz="4" w:space="0" w:color="auto"/>
            </w:tcBorders>
            <w:hideMark/>
          </w:tcPr>
          <w:p w:rsidR="00F94871" w:rsidRPr="00F94871" w:rsidRDefault="00F94871" w:rsidP="00F94871">
            <w:pPr>
              <w:rPr>
                <w:sz w:val="24"/>
                <w:szCs w:val="24"/>
                <w:lang w:eastAsia="fr-FR"/>
              </w:rPr>
            </w:pPr>
            <w:r w:rsidRPr="00F94871">
              <w:rPr>
                <w:sz w:val="24"/>
                <w:szCs w:val="24"/>
                <w:lang w:eastAsia="fr-FR"/>
              </w:rPr>
              <w:t>Recettes : 20 000 €</w:t>
            </w:r>
          </w:p>
        </w:tc>
      </w:tr>
    </w:tbl>
    <w:p w:rsidR="0045098E" w:rsidRDefault="0045098E" w:rsidP="00404CB8">
      <w:pPr>
        <w:rPr>
          <w:rFonts w:ascii="Times New Roman" w:eastAsia="Times New Roman" w:hAnsi="Times New Roman" w:cs="Times New Roman"/>
          <w:b/>
          <w:sz w:val="24"/>
          <w:szCs w:val="24"/>
          <w:u w:val="single"/>
          <w:lang w:eastAsia="fr-FR"/>
        </w:rPr>
      </w:pPr>
    </w:p>
    <w:p w:rsidR="00F94871" w:rsidRPr="00F94871" w:rsidRDefault="00F94871" w:rsidP="00F94871">
      <w:pPr>
        <w:pStyle w:val="Paragraphedeliste"/>
        <w:numPr>
          <w:ilvl w:val="0"/>
          <w:numId w:val="1"/>
        </w:numPr>
        <w:rPr>
          <w:rFonts w:ascii="Times New Roman" w:hAnsi="Times New Roman" w:cs="Times New Roman"/>
          <w:sz w:val="24"/>
          <w:szCs w:val="24"/>
          <w:u w:val="single"/>
        </w:rPr>
      </w:pPr>
      <w:r w:rsidRPr="00F94871">
        <w:rPr>
          <w:rFonts w:ascii="Times New Roman" w:hAnsi="Times New Roman" w:cs="Times New Roman"/>
          <w:b/>
          <w:bCs/>
          <w:sz w:val="24"/>
          <w:szCs w:val="24"/>
          <w:u w:val="single"/>
        </w:rPr>
        <w:t>Avance de trésorerie du budget principal au budget de l’épicerie</w:t>
      </w:r>
    </w:p>
    <w:p w:rsidR="00F94871" w:rsidRPr="00F94871" w:rsidRDefault="00F94871" w:rsidP="00F94871">
      <w:pPr>
        <w:rPr>
          <w:rFonts w:ascii="Times New Roman" w:hAnsi="Times New Roman" w:cs="Times New Roman"/>
          <w:sz w:val="24"/>
          <w:szCs w:val="24"/>
        </w:rPr>
      </w:pPr>
    </w:p>
    <w:p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Monsieur le Maire indique aux membres du conseil municipal que le budget de l’épicerie aura sa propre trésorerie. Les recettes étant versées une fois par mois, il convient de prévoir une avance de trésorerie d’un montant de 20 000 € pour pouvoir payer les factures à partir du 1</w:t>
      </w:r>
      <w:r w:rsidRPr="00F94871">
        <w:rPr>
          <w:rFonts w:ascii="Times New Roman" w:hAnsi="Times New Roman" w:cs="Times New Roman"/>
          <w:sz w:val="24"/>
          <w:szCs w:val="24"/>
          <w:vertAlign w:val="superscript"/>
        </w:rPr>
        <w:t>er</w:t>
      </w:r>
      <w:r w:rsidRPr="00F94871">
        <w:rPr>
          <w:rFonts w:ascii="Times New Roman" w:hAnsi="Times New Roman" w:cs="Times New Roman"/>
          <w:sz w:val="24"/>
          <w:szCs w:val="24"/>
        </w:rPr>
        <w:t xml:space="preserve"> mai 2023.</w:t>
      </w:r>
    </w:p>
    <w:p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La délibération 2023- 190 prévoit la création dans le budget principal de l’articles 27638 – Créances-Autres établissements publics pour pouvoir effectuer cette avance.</w:t>
      </w:r>
    </w:p>
    <w:p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Elle sera remboursée avant le 31 décembre 2023.</w:t>
      </w:r>
    </w:p>
    <w:p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Après en avoir délibéré, à l’unanimité, le Conseil Municipal approuve l’avance de trésorerie du budget principal au budget de l’épicerie communale pour un montant de 20 000 € et dit que cette somme sera remboursée avant le 31 décembre 2023</w:t>
      </w:r>
    </w:p>
    <w:p w:rsidR="00990023" w:rsidRPr="00990023" w:rsidRDefault="00990023" w:rsidP="00990023">
      <w:pPr>
        <w:pStyle w:val="Paragraphedeliste"/>
        <w:ind w:left="360"/>
      </w:pPr>
    </w:p>
    <w:p w:rsidR="00990023" w:rsidRPr="00713469" w:rsidRDefault="00990023" w:rsidP="00990023">
      <w:pPr>
        <w:pStyle w:val="Paragraphedeliste"/>
        <w:numPr>
          <w:ilvl w:val="0"/>
          <w:numId w:val="1"/>
        </w:numPr>
        <w:rPr>
          <w:rFonts w:ascii="Times New Roman" w:hAnsi="Times New Roman" w:cs="Times New Roman"/>
          <w:sz w:val="24"/>
          <w:szCs w:val="24"/>
          <w:u w:val="single"/>
        </w:rPr>
      </w:pPr>
      <w:r w:rsidRPr="00713469">
        <w:rPr>
          <w:rFonts w:ascii="Times New Roman" w:hAnsi="Times New Roman" w:cs="Times New Roman"/>
          <w:b/>
          <w:bCs/>
          <w:sz w:val="24"/>
          <w:szCs w:val="24"/>
          <w:u w:val="single"/>
        </w:rPr>
        <w:lastRenderedPageBreak/>
        <w:t>Fongibilité des crédits budgétaires</w:t>
      </w:r>
    </w:p>
    <w:p w:rsid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p>
    <w:p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Monsieur le Maire explique aux membres présents que pour les collectivités ayant basculé en M57 au 1</w:t>
      </w:r>
      <w:r w:rsidRPr="00990023">
        <w:rPr>
          <w:rFonts w:ascii="Times New Roman" w:eastAsia="SimSun" w:hAnsi="Times New Roman" w:cs="Times New Roman"/>
          <w:kern w:val="3"/>
          <w:sz w:val="24"/>
          <w:szCs w:val="24"/>
          <w:vertAlign w:val="superscript"/>
          <w:lang w:eastAsia="zh-CN" w:bidi="hi-IN"/>
        </w:rPr>
        <w:t>er</w:t>
      </w:r>
      <w:r w:rsidRPr="00990023">
        <w:rPr>
          <w:rFonts w:ascii="Times New Roman" w:eastAsia="SimSun" w:hAnsi="Times New Roman" w:cs="Times New Roman"/>
          <w:kern w:val="3"/>
          <w:sz w:val="24"/>
          <w:szCs w:val="24"/>
          <w:lang w:eastAsia="zh-CN" w:bidi="hi-IN"/>
        </w:rPr>
        <w:t xml:space="preserve"> janvier 2023, les chapitres de dépenses imprévues 020 en investissement et 022 en fonctionnement ont disparu.</w:t>
      </w:r>
    </w:p>
    <w:p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Au titre des simplifications apportées par la M57, l’assemblée délibérante peut donner son accord pour que le Maire procède à des virements de crédits entre chapitres d’une même section dans la limite de 7.5 % des dépenses réelles. Cela permet de ne pas passer systématiquement par une décision modificative sauf sur le chapitre du personnel (012) ou si le montant excède les 7.5% cités précédemment.</w:t>
      </w:r>
    </w:p>
    <w:p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 xml:space="preserve">Après avoir pris connaissance du dossier et en avoir délibéré, le Conseil Municipal, à l’unanimité : </w:t>
      </w:r>
    </w:p>
    <w:p w:rsidR="00990023" w:rsidRPr="00990023" w:rsidRDefault="00990023" w:rsidP="00990023">
      <w:pPr>
        <w:pStyle w:val="Paragraphedeliste"/>
        <w:widowControl w:val="0"/>
        <w:numPr>
          <w:ilvl w:val="0"/>
          <w:numId w:val="13"/>
        </w:numPr>
        <w:suppressAutoHyphens/>
        <w:autoSpaceDN w:val="0"/>
        <w:jc w:val="left"/>
        <w:textAlignment w:val="baseline"/>
        <w:rPr>
          <w:rFonts w:ascii="Times New Roman" w:hAnsi="Times New Roman" w:cs="Times New Roman"/>
          <w:sz w:val="24"/>
          <w:szCs w:val="24"/>
        </w:rPr>
      </w:pPr>
      <w:r w:rsidRPr="00990023">
        <w:rPr>
          <w:rFonts w:ascii="Times New Roman" w:eastAsia="SimSun" w:hAnsi="Times New Roman" w:cs="Times New Roman"/>
          <w:kern w:val="3"/>
          <w:sz w:val="24"/>
          <w:szCs w:val="24"/>
          <w:lang w:eastAsia="zh-CN" w:bidi="hi-IN"/>
        </w:rPr>
        <w:t>accepte la mise en place de la fongibilité des crédits budgétaires qui permettra au Maire de procéder à des virements de crédits de chapitre à chapitre au sein de la même section, à l’exclusion des crédits relatifs aux dépenses de personnel, dans la limite de 7.50 % des dépenses réelles de la section.</w:t>
      </w:r>
    </w:p>
    <w:p w:rsidR="00990023" w:rsidRPr="00990023" w:rsidRDefault="00990023" w:rsidP="00990023">
      <w:pPr>
        <w:pStyle w:val="Paragraphedeliste"/>
        <w:widowControl w:val="0"/>
        <w:numPr>
          <w:ilvl w:val="0"/>
          <w:numId w:val="13"/>
        </w:numPr>
        <w:suppressAutoHyphens/>
        <w:autoSpaceDN w:val="0"/>
        <w:jc w:val="left"/>
        <w:textAlignment w:val="baseline"/>
        <w:rPr>
          <w:rFonts w:ascii="Times New Roman" w:hAnsi="Times New Roman" w:cs="Times New Roman"/>
          <w:sz w:val="24"/>
          <w:szCs w:val="24"/>
        </w:rPr>
      </w:pPr>
      <w:r w:rsidRPr="00990023">
        <w:rPr>
          <w:rFonts w:ascii="Times New Roman" w:eastAsia="SimSun" w:hAnsi="Times New Roman" w:cs="Times New Roman"/>
          <w:kern w:val="3"/>
          <w:sz w:val="24"/>
          <w:szCs w:val="24"/>
          <w:lang w:eastAsia="zh-CN" w:bidi="hi-IN"/>
        </w:rPr>
        <w:t>Donne pouvoir à Monsieur le Maire pour signer tout document se rapportant à ce dossier.</w:t>
      </w:r>
    </w:p>
    <w:p w:rsidR="00F94871" w:rsidRPr="00990023" w:rsidRDefault="00F94871" w:rsidP="00404CB8">
      <w:pPr>
        <w:rPr>
          <w:rFonts w:ascii="Times New Roman" w:eastAsia="Times New Roman" w:hAnsi="Times New Roman" w:cs="Times New Roman"/>
          <w:b/>
          <w:sz w:val="24"/>
          <w:szCs w:val="24"/>
          <w:u w:val="single"/>
          <w:lang w:eastAsia="fr-FR"/>
        </w:rPr>
      </w:pPr>
    </w:p>
    <w:p w:rsidR="00F94871" w:rsidRPr="00F94871" w:rsidRDefault="00F94871" w:rsidP="00F94871">
      <w:pPr>
        <w:pStyle w:val="Paragraphedeliste"/>
        <w:numPr>
          <w:ilvl w:val="0"/>
          <w:numId w:val="1"/>
        </w:numPr>
        <w:rPr>
          <w:rFonts w:ascii="Times New Roman" w:hAnsi="Times New Roman" w:cs="Times New Roman"/>
          <w:sz w:val="24"/>
          <w:szCs w:val="24"/>
          <w:u w:val="single"/>
        </w:rPr>
      </w:pPr>
      <w:r w:rsidRPr="00F94871">
        <w:rPr>
          <w:rFonts w:ascii="Times New Roman" w:hAnsi="Times New Roman" w:cs="Times New Roman"/>
          <w:b/>
          <w:bCs/>
          <w:sz w:val="24"/>
          <w:szCs w:val="24"/>
          <w:u w:val="single"/>
        </w:rPr>
        <w:t>Vente de parcelles communales</w:t>
      </w:r>
    </w:p>
    <w:p w:rsidR="00713469" w:rsidRDefault="00713469" w:rsidP="00F94871">
      <w:pPr>
        <w:jc w:val="both"/>
        <w:rPr>
          <w:rFonts w:ascii="Times New Roman" w:hAnsi="Times New Roman" w:cs="Times New Roman"/>
          <w:sz w:val="24"/>
          <w:szCs w:val="24"/>
        </w:rPr>
      </w:pPr>
    </w:p>
    <w:p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Monsieur le Maire indique aux membres présents que suite à une vente passée entre l’ancienne commune de Saint-Pardoux et Monsieur BOYER Jean-Jacques et Madame JOUANNY Monique, en date du 06 juillet 2018, il a été oublié les parcelles cadastrées section B n°1701, 1703 et 1705. Afin de régulariser cette situation, il est nécessaire de procéder à un acte de vente complémentaire, les acheteurs ayant confirmé leur intention d’acquisition.</w:t>
      </w:r>
    </w:p>
    <w:p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Après avoir pris connaissance du dossier et en avoir délibéré, le Conseil Municipal :</w:t>
      </w:r>
    </w:p>
    <w:p w:rsidR="00F94871" w:rsidRPr="00F94871" w:rsidRDefault="00F94871" w:rsidP="00F94871">
      <w:pPr>
        <w:pStyle w:val="Paragraphedeliste"/>
        <w:numPr>
          <w:ilvl w:val="0"/>
          <w:numId w:val="12"/>
        </w:numPr>
        <w:rPr>
          <w:rFonts w:ascii="Times New Roman" w:hAnsi="Times New Roman" w:cs="Times New Roman"/>
          <w:sz w:val="24"/>
          <w:szCs w:val="24"/>
        </w:rPr>
      </w:pPr>
      <w:r w:rsidRPr="00F94871">
        <w:rPr>
          <w:rFonts w:ascii="Times New Roman" w:hAnsi="Times New Roman" w:cs="Times New Roman"/>
          <w:sz w:val="24"/>
          <w:szCs w:val="24"/>
        </w:rPr>
        <w:t>Accepte de vendre : - les parcelles cadastrées section B n°1703 et 1705 à Monsieur BOYER Emmanuel et Monsieur BOYER Lory, propritaires le Parc – Saint-Pardoux – 87250 Saint-Pardoux-Le-Lac, pour un montant de 4€ le m2 et la parcelle cadastrée section B n°1701 à Madame JOUANNY Monique domicilié 5 le Parc – Saint-Pardoux – 87250 Saint-Pardoux-Le-Lac en indivision avec Messieurs BOYER Emmanuel et Lory, pour un montant de 4 € le m2.</w:t>
      </w:r>
    </w:p>
    <w:p w:rsidR="00F94871" w:rsidRPr="00F94871" w:rsidRDefault="00F94871" w:rsidP="00F94871">
      <w:pPr>
        <w:pStyle w:val="Paragraphedeliste"/>
        <w:numPr>
          <w:ilvl w:val="0"/>
          <w:numId w:val="12"/>
        </w:numPr>
        <w:rPr>
          <w:rFonts w:ascii="Times New Roman" w:hAnsi="Times New Roman" w:cs="Times New Roman"/>
          <w:sz w:val="24"/>
          <w:szCs w:val="24"/>
        </w:rPr>
      </w:pPr>
      <w:r w:rsidRPr="00F94871">
        <w:rPr>
          <w:rFonts w:ascii="Times New Roman" w:hAnsi="Times New Roman" w:cs="Times New Roman"/>
          <w:sz w:val="24"/>
          <w:szCs w:val="24"/>
        </w:rPr>
        <w:t>Dit qu’une servitude de passage sera implantée sur la parcelle cadastrée B n°1701 afin que les services techniques puissent accéder au réseau d’eau.</w:t>
      </w:r>
    </w:p>
    <w:p w:rsidR="00F94871" w:rsidRPr="00F94871" w:rsidRDefault="00F94871" w:rsidP="00F94871">
      <w:pPr>
        <w:pStyle w:val="Paragraphedeliste"/>
        <w:numPr>
          <w:ilvl w:val="0"/>
          <w:numId w:val="12"/>
        </w:numPr>
        <w:rPr>
          <w:rFonts w:ascii="Times New Roman" w:hAnsi="Times New Roman" w:cs="Times New Roman"/>
          <w:sz w:val="24"/>
          <w:szCs w:val="24"/>
        </w:rPr>
      </w:pPr>
      <w:r w:rsidRPr="00F94871">
        <w:rPr>
          <w:rFonts w:ascii="Times New Roman" w:hAnsi="Times New Roman" w:cs="Times New Roman"/>
          <w:sz w:val="24"/>
          <w:szCs w:val="24"/>
        </w:rPr>
        <w:t>Donne pouvoir à Monsieur le Maire pour signer les actes de vente et tout document se rapportant à ce dossier.</w:t>
      </w:r>
    </w:p>
    <w:p w:rsidR="00990023" w:rsidRDefault="00990023" w:rsidP="00990023">
      <w:pPr>
        <w:rPr>
          <w:b/>
          <w:bCs/>
        </w:rPr>
      </w:pPr>
    </w:p>
    <w:p w:rsidR="00990023" w:rsidRPr="00990023" w:rsidRDefault="00990023" w:rsidP="00990023">
      <w:pPr>
        <w:pStyle w:val="Paragraphedeliste"/>
        <w:numPr>
          <w:ilvl w:val="0"/>
          <w:numId w:val="1"/>
        </w:numPr>
        <w:rPr>
          <w:rFonts w:ascii="Times New Roman" w:hAnsi="Times New Roman" w:cs="Times New Roman"/>
          <w:sz w:val="24"/>
          <w:szCs w:val="24"/>
        </w:rPr>
      </w:pPr>
      <w:r w:rsidRPr="00990023">
        <w:rPr>
          <w:rFonts w:ascii="Times New Roman" w:hAnsi="Times New Roman" w:cs="Times New Roman"/>
          <w:b/>
          <w:bCs/>
          <w:sz w:val="24"/>
          <w:szCs w:val="24"/>
          <w:u w:val="single"/>
        </w:rPr>
        <w:t>Signature d’une convention avec la SPA 87</w:t>
      </w:r>
      <w:r w:rsidRPr="00990023">
        <w:rPr>
          <w:rFonts w:ascii="Times New Roman" w:hAnsi="Times New Roman" w:cs="Times New Roman"/>
          <w:b/>
          <w:bCs/>
          <w:sz w:val="24"/>
          <w:szCs w:val="24"/>
        </w:rPr>
        <w:t>.</w:t>
      </w:r>
    </w:p>
    <w:p w:rsid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p>
    <w:p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Monsieur le Maire informe les membres présents que comme chaque année il y a lieu de renouveler l'adhésion de la commune à la Société de Protection des Animaux (SPA 87).</w:t>
      </w:r>
    </w:p>
    <w:p w:rsidR="00990023" w:rsidRDefault="00990023" w:rsidP="00990023">
      <w:r w:rsidRPr="00990023">
        <w:rPr>
          <w:rFonts w:ascii="Times New Roman" w:eastAsia="SimSun" w:hAnsi="Times New Roman" w:cs="Times New Roman"/>
          <w:kern w:val="3"/>
          <w:sz w:val="24"/>
          <w:szCs w:val="24"/>
        </w:rPr>
        <w:lastRenderedPageBreak/>
        <w:t xml:space="preserve">Après avoir pris connaissance de la demande et en avoir délibéré, le Conseil Municipal approuve à l'unanimité l'adhésion à la SPA 87 pour l'année 2023, celle-ci ayant fixé à 0.98 € par habitant le montant de la redevance, le montant total pour 2023 est de 1300 € et donne pouvoir à Monsieur le Maire </w:t>
      </w:r>
      <w:r>
        <w:rPr>
          <w:rFonts w:ascii="Times New Roman" w:eastAsia="SimSun" w:hAnsi="Times New Roman" w:cs="Times New Roman"/>
          <w:kern w:val="3"/>
          <w:sz w:val="24"/>
          <w:szCs w:val="24"/>
        </w:rPr>
        <w:t xml:space="preserve">pour faire procéder au versement </w:t>
      </w:r>
      <w:r w:rsidRPr="00990023">
        <w:rPr>
          <w:rFonts w:ascii="Times New Roman" w:hAnsi="Times New Roman" w:cs="Times New Roman"/>
          <w:sz w:val="24"/>
          <w:szCs w:val="24"/>
        </w:rPr>
        <w:t>et signer tout document se rapportant à ce dossier</w:t>
      </w:r>
      <w:r>
        <w:t>.</w:t>
      </w:r>
    </w:p>
    <w:p w:rsidR="00990023" w:rsidRDefault="00990023" w:rsidP="00404CB8">
      <w:pPr>
        <w:rPr>
          <w:rFonts w:ascii="Times New Roman" w:eastAsia="Times New Roman" w:hAnsi="Times New Roman" w:cs="Times New Roman"/>
          <w:b/>
          <w:sz w:val="24"/>
          <w:szCs w:val="24"/>
          <w:u w:val="single"/>
          <w:lang w:eastAsia="fr-FR"/>
        </w:rPr>
      </w:pPr>
    </w:p>
    <w:p w:rsidR="00990023" w:rsidRPr="00990023" w:rsidRDefault="00990023" w:rsidP="00990023">
      <w:pPr>
        <w:pStyle w:val="Paragraphedeliste"/>
        <w:numPr>
          <w:ilvl w:val="0"/>
          <w:numId w:val="1"/>
        </w:numPr>
        <w:rPr>
          <w:rFonts w:ascii="Times New Roman" w:hAnsi="Times New Roman" w:cs="Times New Roman"/>
          <w:sz w:val="24"/>
          <w:szCs w:val="24"/>
          <w:u w:val="single"/>
        </w:rPr>
      </w:pPr>
      <w:r w:rsidRPr="00990023">
        <w:rPr>
          <w:rFonts w:ascii="Times New Roman" w:hAnsi="Times New Roman" w:cs="Times New Roman"/>
          <w:b/>
          <w:bCs/>
          <w:sz w:val="24"/>
          <w:szCs w:val="24"/>
          <w:u w:val="single"/>
        </w:rPr>
        <w:t>S</w:t>
      </w:r>
      <w:r w:rsidRPr="00990023">
        <w:rPr>
          <w:rFonts w:ascii="Times New Roman" w:hAnsi="Times New Roman" w:cs="Times New Roman"/>
          <w:b/>
          <w:bCs/>
          <w:sz w:val="24"/>
          <w:szCs w:val="24"/>
          <w:u w:val="single"/>
        </w:rPr>
        <w:t>ubvention au Secours Catholique de Nantiat</w:t>
      </w:r>
    </w:p>
    <w:p w:rsid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p>
    <w:p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Monsieur le Maire donne lecture aux membres présents d’un courrier du Secours Catholique sollicitant la commune pour l’obtention d’une subvention. Cette association apporte son aide à des personnes habitant le territoire communal.</w:t>
      </w:r>
    </w:p>
    <w:p w:rsid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Après avoir pris connaissance du dossier et en avoir délibéré, à l’unanimité, le Conseil Municipal accorde une subvention d’un montant de 100 € au Secours Catholique de Nantiat et donne pouvoir à Monsieur le Maire pour faire procéder au versement et à signer tout document se rapportant à ce dossier.</w:t>
      </w:r>
    </w:p>
    <w:p w:rsidR="00990023" w:rsidRPr="00990023" w:rsidRDefault="00990023" w:rsidP="00990023">
      <w:pPr>
        <w:tabs>
          <w:tab w:val="left" w:pos="2552"/>
        </w:tabs>
        <w:spacing w:before="80" w:line="320" w:lineRule="exact"/>
        <w:ind w:left="851" w:hanging="851"/>
        <w:rPr>
          <w:rFonts w:ascii="Times New Roman" w:eastAsia="Times New Roman" w:hAnsi="Times New Roman" w:cs="Times New Roman"/>
          <w:b/>
          <w:bCs/>
          <w:sz w:val="24"/>
          <w:szCs w:val="24"/>
        </w:rPr>
      </w:pPr>
      <w:r w:rsidRPr="00990023">
        <w:rPr>
          <w:rFonts w:ascii="Times New Roman" w:eastAsia="Times New Roman" w:hAnsi="Times New Roman" w:cs="Times New Roman"/>
          <w:b/>
          <w:sz w:val="24"/>
          <w:szCs w:val="24"/>
        </w:rPr>
        <w:t xml:space="preserve">10 ) </w:t>
      </w:r>
      <w:r w:rsidRPr="00990023">
        <w:rPr>
          <w:rFonts w:ascii="Times New Roman" w:eastAsia="Times New Roman" w:hAnsi="Times New Roman" w:cs="Times New Roman"/>
          <w:b/>
          <w:sz w:val="24"/>
          <w:szCs w:val="24"/>
          <w:u w:val="single"/>
        </w:rPr>
        <w:t>Désignation des membres à la commission de suivi de sites radioactifs</w:t>
      </w:r>
    </w:p>
    <w:p w:rsidR="00990023" w:rsidRP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Monsieur le Maire explique aux membres présents que suite à la démission de Béatrice PAILLOT, il est nécessaire de re-désigner des élus qui siègeront à la commission de suivi de sites radioactifs.</w:t>
      </w:r>
    </w:p>
    <w:p w:rsidR="00990023" w:rsidRP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 xml:space="preserve">Après avoir pris connaissance du dossier et en avoir délibéré, le Conseil Municipal désigne : </w:t>
      </w:r>
    </w:p>
    <w:p w:rsidR="00990023" w:rsidRP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Monsieur Hans HOLLANDERS : membre titulaire</w:t>
      </w:r>
    </w:p>
    <w:p w:rsidR="00990023" w:rsidRP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Madame Karine BLANZAT : membre suppléant</w:t>
      </w:r>
    </w:p>
    <w:p w:rsid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A la commission de suivi de sites radioactifs.</w:t>
      </w:r>
    </w:p>
    <w:p w:rsidR="00713469" w:rsidRPr="00713469" w:rsidRDefault="00713469" w:rsidP="00713469">
      <w:pPr>
        <w:pStyle w:val="Paragraphedeliste"/>
        <w:numPr>
          <w:ilvl w:val="0"/>
          <w:numId w:val="1"/>
        </w:numPr>
        <w:tabs>
          <w:tab w:val="left" w:pos="2552"/>
        </w:tabs>
        <w:spacing w:before="80" w:line="320" w:lineRule="exact"/>
        <w:rPr>
          <w:rFonts w:ascii="Times New Roman" w:eastAsia="Times New Roman" w:hAnsi="Times New Roman" w:cs="Times New Roman"/>
          <w:b/>
          <w:bCs/>
          <w:sz w:val="24"/>
          <w:szCs w:val="24"/>
          <w:u w:val="single"/>
        </w:rPr>
      </w:pPr>
      <w:r w:rsidRPr="00713469">
        <w:rPr>
          <w:rFonts w:ascii="Times New Roman" w:eastAsia="Times New Roman" w:hAnsi="Times New Roman" w:cs="Times New Roman"/>
          <w:b/>
          <w:sz w:val="24"/>
          <w:szCs w:val="24"/>
          <w:u w:val="single"/>
        </w:rPr>
        <w:t>Don de matériel de la Maison Accueil Relais Services (MARS)</w:t>
      </w:r>
    </w:p>
    <w:p w:rsidR="00713469" w:rsidRPr="00713469" w:rsidRDefault="00713469" w:rsidP="00713469">
      <w:pPr>
        <w:autoSpaceDE w:val="0"/>
        <w:autoSpaceDN w:val="0"/>
        <w:spacing w:after="140"/>
        <w:jc w:val="both"/>
        <w:rPr>
          <w:rFonts w:ascii="Times New Roman" w:eastAsia="Times New Roman" w:hAnsi="Times New Roman" w:cs="Times New Roman"/>
          <w:sz w:val="24"/>
          <w:szCs w:val="24"/>
          <w:lang w:eastAsia="fr-FR"/>
        </w:rPr>
      </w:pPr>
    </w:p>
    <w:p w:rsidR="00713469" w:rsidRPr="00713469" w:rsidRDefault="00713469" w:rsidP="00713469">
      <w:pPr>
        <w:jc w:val="both"/>
        <w:rPr>
          <w:rFonts w:ascii="Times New Roman" w:eastAsia="Times New Roman" w:hAnsi="Times New Roman" w:cs="Times New Roman"/>
          <w:bCs/>
          <w:color w:val="000000"/>
          <w:sz w:val="24"/>
          <w:szCs w:val="24"/>
        </w:rPr>
      </w:pPr>
      <w:r w:rsidRPr="00713469">
        <w:rPr>
          <w:rFonts w:ascii="Times New Roman" w:eastAsia="Times New Roman" w:hAnsi="Times New Roman" w:cs="Times New Roman"/>
          <w:bCs/>
          <w:color w:val="000000"/>
          <w:sz w:val="24"/>
          <w:szCs w:val="24"/>
        </w:rPr>
        <w:t>Monsieur le Maire explique aux membres présents que suite à la dissolution de l’association MARS, celle-ci propose de faire don à la commune de petit matériel divers.</w:t>
      </w:r>
    </w:p>
    <w:p w:rsidR="00990023" w:rsidRDefault="00713469" w:rsidP="00713469">
      <w:pPr>
        <w:rPr>
          <w:rFonts w:ascii="Times New Roman" w:eastAsia="SimSun" w:hAnsi="Times New Roman" w:cs="Times New Roman"/>
          <w:kern w:val="3"/>
          <w:sz w:val="24"/>
          <w:szCs w:val="24"/>
          <w:lang w:eastAsia="zh-CN" w:bidi="hi-IN"/>
        </w:rPr>
      </w:pPr>
      <w:r w:rsidRPr="00713469">
        <w:rPr>
          <w:rFonts w:ascii="Times New Roman" w:eastAsia="SimSun" w:hAnsi="Times New Roman" w:cs="Times New Roman"/>
          <w:kern w:val="3"/>
          <w:sz w:val="24"/>
          <w:szCs w:val="24"/>
          <w:lang w:eastAsia="zh-CN" w:bidi="hi-IN"/>
        </w:rPr>
        <w:t>Après en avoir délibéré, à l’unanimité, le Conseil Municipal accepte, de l’association MARS, le don de petit matériel divers</w:t>
      </w:r>
      <w:r>
        <w:rPr>
          <w:rFonts w:ascii="Times New Roman" w:eastAsia="SimSun" w:hAnsi="Times New Roman" w:cs="Times New Roman"/>
          <w:kern w:val="3"/>
          <w:sz w:val="24"/>
          <w:szCs w:val="24"/>
          <w:lang w:eastAsia="zh-CN" w:bidi="hi-IN"/>
        </w:rPr>
        <w:t>.</w:t>
      </w:r>
    </w:p>
    <w:p w:rsidR="00713469" w:rsidRDefault="00713469" w:rsidP="00713469">
      <w:pPr>
        <w:rPr>
          <w:rFonts w:ascii="Times New Roman" w:eastAsia="SimSun" w:hAnsi="Times New Roman" w:cs="Times New Roman"/>
          <w:kern w:val="3"/>
          <w:sz w:val="24"/>
          <w:szCs w:val="24"/>
          <w:lang w:eastAsia="zh-CN" w:bidi="hi-IN"/>
        </w:rPr>
      </w:pPr>
    </w:p>
    <w:p w:rsidR="00713469" w:rsidRDefault="00713469" w:rsidP="00713469">
      <w:pPr>
        <w:pStyle w:val="Paragraphedeliste"/>
        <w:numPr>
          <w:ilvl w:val="0"/>
          <w:numId w:val="1"/>
        </w:numP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Questions diverses</w:t>
      </w:r>
    </w:p>
    <w:p w:rsidR="00713469" w:rsidRDefault="00713469" w:rsidP="00713469">
      <w:pPr>
        <w:pStyle w:val="Paragraphedeliste"/>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Néant</w:t>
      </w:r>
    </w:p>
    <w:p w:rsidR="00713469" w:rsidRDefault="00713469" w:rsidP="00713469">
      <w:pPr>
        <w:pStyle w:val="Paragraphedeliste"/>
        <w:ind w:left="360"/>
        <w:rPr>
          <w:rFonts w:ascii="Times New Roman" w:eastAsia="Times New Roman" w:hAnsi="Times New Roman" w:cs="Times New Roman"/>
          <w:sz w:val="24"/>
          <w:szCs w:val="24"/>
          <w:lang w:eastAsia="fr-FR"/>
        </w:rPr>
      </w:pPr>
    </w:p>
    <w:p w:rsidR="00713469" w:rsidRDefault="00713469" w:rsidP="00713469">
      <w:pPr>
        <w:pStyle w:val="Paragraphedeliste"/>
        <w:ind w:left="360"/>
        <w:rPr>
          <w:rFonts w:ascii="Times New Roman" w:eastAsia="Times New Roman" w:hAnsi="Times New Roman" w:cs="Times New Roman"/>
          <w:sz w:val="24"/>
          <w:szCs w:val="24"/>
          <w:lang w:eastAsia="fr-FR"/>
        </w:rPr>
      </w:pPr>
    </w:p>
    <w:p w:rsidR="00713469" w:rsidRPr="00713469" w:rsidRDefault="00713469" w:rsidP="00713469">
      <w:pPr>
        <w:pStyle w:val="Paragraphedeliste"/>
        <w:ind w:left="360"/>
        <w:rPr>
          <w:rFonts w:ascii="Times New Roman" w:eastAsia="Times New Roman" w:hAnsi="Times New Roman" w:cs="Times New Roman"/>
          <w:b/>
          <w:sz w:val="24"/>
          <w:szCs w:val="24"/>
          <w:lang w:eastAsia="fr-FR"/>
        </w:rPr>
      </w:pPr>
      <w:r w:rsidRPr="00713469">
        <w:rPr>
          <w:rFonts w:ascii="Times New Roman" w:eastAsia="Times New Roman" w:hAnsi="Times New Roman" w:cs="Times New Roman"/>
          <w:b/>
          <w:sz w:val="24"/>
          <w:szCs w:val="24"/>
          <w:lang w:eastAsia="fr-FR"/>
        </w:rPr>
        <w:t>Le secrétaire de séance : Jean-Michel JORLAN</w:t>
      </w:r>
      <w:bookmarkStart w:id="0" w:name="_GoBack"/>
      <w:bookmarkEnd w:id="0"/>
      <w:r w:rsidRPr="00713469">
        <w:rPr>
          <w:rFonts w:ascii="Times New Roman" w:eastAsia="Times New Roman" w:hAnsi="Times New Roman" w:cs="Times New Roman"/>
          <w:b/>
          <w:sz w:val="24"/>
          <w:szCs w:val="24"/>
          <w:lang w:eastAsia="fr-FR"/>
        </w:rPr>
        <w:t>D</w:t>
      </w:r>
    </w:p>
    <w:sectPr w:rsidR="00713469" w:rsidRPr="00713469" w:rsidSect="00AA61BE">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0C" w:rsidRDefault="007F1B0C" w:rsidP="0019151B">
      <w:pPr>
        <w:spacing w:after="0" w:line="240" w:lineRule="auto"/>
      </w:pPr>
      <w:r>
        <w:separator/>
      </w:r>
    </w:p>
  </w:endnote>
  <w:endnote w:type="continuationSeparator" w:id="0">
    <w:p w:rsidR="007F1B0C" w:rsidRDefault="007F1B0C" w:rsidP="0019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0C" w:rsidRDefault="007F1B0C" w:rsidP="0019151B">
      <w:pPr>
        <w:spacing w:after="0" w:line="240" w:lineRule="auto"/>
      </w:pPr>
      <w:r>
        <w:separator/>
      </w:r>
    </w:p>
  </w:footnote>
  <w:footnote w:type="continuationSeparator" w:id="0">
    <w:p w:rsidR="007F1B0C" w:rsidRDefault="007F1B0C" w:rsidP="00191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19D"/>
    <w:multiLevelType w:val="hybridMultilevel"/>
    <w:tmpl w:val="B7B66E04"/>
    <w:lvl w:ilvl="0" w:tplc="1CD0C0B0">
      <w:start w:val="1"/>
      <w:numFmt w:val="decimal"/>
      <w:lvlText w:val="%1)"/>
      <w:lvlJc w:val="left"/>
      <w:pPr>
        <w:ind w:left="360" w:hanging="360"/>
      </w:pPr>
      <w:rPr>
        <w:rFonts w:cs="Times New Roman" w:hint="default"/>
        <w:b/>
        <w:bCs/>
      </w:rPr>
    </w:lvl>
    <w:lvl w:ilvl="1" w:tplc="040C0019" w:tentative="1">
      <w:start w:val="1"/>
      <w:numFmt w:val="lowerLetter"/>
      <w:lvlText w:val="%2."/>
      <w:lvlJc w:val="left"/>
      <w:pPr>
        <w:ind w:left="1206" w:hanging="360"/>
      </w:pPr>
      <w:rPr>
        <w:rFonts w:cs="Times New Roman"/>
      </w:rPr>
    </w:lvl>
    <w:lvl w:ilvl="2" w:tplc="040C001B" w:tentative="1">
      <w:start w:val="1"/>
      <w:numFmt w:val="lowerRoman"/>
      <w:lvlText w:val="%3."/>
      <w:lvlJc w:val="right"/>
      <w:pPr>
        <w:ind w:left="1926" w:hanging="180"/>
      </w:pPr>
      <w:rPr>
        <w:rFonts w:cs="Times New Roman"/>
      </w:rPr>
    </w:lvl>
    <w:lvl w:ilvl="3" w:tplc="040C000F" w:tentative="1">
      <w:start w:val="1"/>
      <w:numFmt w:val="decimal"/>
      <w:lvlText w:val="%4."/>
      <w:lvlJc w:val="left"/>
      <w:pPr>
        <w:ind w:left="2646" w:hanging="360"/>
      </w:pPr>
      <w:rPr>
        <w:rFonts w:cs="Times New Roman"/>
      </w:rPr>
    </w:lvl>
    <w:lvl w:ilvl="4" w:tplc="040C0019" w:tentative="1">
      <w:start w:val="1"/>
      <w:numFmt w:val="lowerLetter"/>
      <w:lvlText w:val="%5."/>
      <w:lvlJc w:val="left"/>
      <w:pPr>
        <w:ind w:left="3366" w:hanging="360"/>
      </w:pPr>
      <w:rPr>
        <w:rFonts w:cs="Times New Roman"/>
      </w:rPr>
    </w:lvl>
    <w:lvl w:ilvl="5" w:tplc="040C001B" w:tentative="1">
      <w:start w:val="1"/>
      <w:numFmt w:val="lowerRoman"/>
      <w:lvlText w:val="%6."/>
      <w:lvlJc w:val="right"/>
      <w:pPr>
        <w:ind w:left="4086" w:hanging="180"/>
      </w:pPr>
      <w:rPr>
        <w:rFonts w:cs="Times New Roman"/>
      </w:rPr>
    </w:lvl>
    <w:lvl w:ilvl="6" w:tplc="040C000F" w:tentative="1">
      <w:start w:val="1"/>
      <w:numFmt w:val="decimal"/>
      <w:lvlText w:val="%7."/>
      <w:lvlJc w:val="left"/>
      <w:pPr>
        <w:ind w:left="4806" w:hanging="360"/>
      </w:pPr>
      <w:rPr>
        <w:rFonts w:cs="Times New Roman"/>
      </w:rPr>
    </w:lvl>
    <w:lvl w:ilvl="7" w:tplc="040C0019" w:tentative="1">
      <w:start w:val="1"/>
      <w:numFmt w:val="lowerLetter"/>
      <w:lvlText w:val="%8."/>
      <w:lvlJc w:val="left"/>
      <w:pPr>
        <w:ind w:left="5526" w:hanging="360"/>
      </w:pPr>
      <w:rPr>
        <w:rFonts w:cs="Times New Roman"/>
      </w:rPr>
    </w:lvl>
    <w:lvl w:ilvl="8" w:tplc="040C001B" w:tentative="1">
      <w:start w:val="1"/>
      <w:numFmt w:val="lowerRoman"/>
      <w:lvlText w:val="%9."/>
      <w:lvlJc w:val="right"/>
      <w:pPr>
        <w:ind w:left="6246" w:hanging="180"/>
      </w:pPr>
      <w:rPr>
        <w:rFonts w:cs="Times New Roman"/>
      </w:rPr>
    </w:lvl>
  </w:abstractNum>
  <w:abstractNum w:abstractNumId="1" w15:restartNumberingAfterBreak="0">
    <w:nsid w:val="0EAB632D"/>
    <w:multiLevelType w:val="hybridMultilevel"/>
    <w:tmpl w:val="A382347C"/>
    <w:lvl w:ilvl="0" w:tplc="0122C1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60044"/>
    <w:multiLevelType w:val="hybridMultilevel"/>
    <w:tmpl w:val="5A40A7DE"/>
    <w:lvl w:ilvl="0" w:tplc="0B9473E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69D3453"/>
    <w:multiLevelType w:val="multilevel"/>
    <w:tmpl w:val="092A0160"/>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4" w15:restartNumberingAfterBreak="0">
    <w:nsid w:val="18621B41"/>
    <w:multiLevelType w:val="hybridMultilevel"/>
    <w:tmpl w:val="48D6913E"/>
    <w:lvl w:ilvl="0" w:tplc="83E6A7C6">
      <w:start w:val="5"/>
      <w:numFmt w:val="decimal"/>
      <w:lvlText w:val="%1)"/>
      <w:lvlJc w:val="left"/>
      <w:pPr>
        <w:ind w:left="360" w:hanging="360"/>
      </w:pPr>
      <w:rPr>
        <w:rFonts w:ascii="Arial" w:hAnsi="Arial" w:cs="Times New Roman" w:hint="default"/>
        <w:b/>
        <w:sz w:val="20"/>
        <w:u w:val="no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 w15:restartNumberingAfterBreak="0">
    <w:nsid w:val="22204C14"/>
    <w:multiLevelType w:val="multilevel"/>
    <w:tmpl w:val="DD6E5C7E"/>
    <w:lvl w:ilvl="0">
      <w:numFmt w:val="bullet"/>
      <w:lvlText w:val="-"/>
      <w:lvlJc w:val="left"/>
      <w:pPr>
        <w:ind w:left="720" w:hanging="360"/>
      </w:pPr>
      <w:rPr>
        <w:rFonts w:ascii="Arial" w:eastAsia="SimSun"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8045E07"/>
    <w:multiLevelType w:val="hybridMultilevel"/>
    <w:tmpl w:val="A9E0A16A"/>
    <w:lvl w:ilvl="0" w:tplc="A6D240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D81BCD"/>
    <w:multiLevelType w:val="hybridMultilevel"/>
    <w:tmpl w:val="6C1CEA7A"/>
    <w:lvl w:ilvl="0" w:tplc="EC668DB2">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60006C"/>
    <w:multiLevelType w:val="multilevel"/>
    <w:tmpl w:val="9F7A9AF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DA56AAC"/>
    <w:multiLevelType w:val="hybridMultilevel"/>
    <w:tmpl w:val="29F63F2A"/>
    <w:lvl w:ilvl="0" w:tplc="931035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E40788"/>
    <w:multiLevelType w:val="hybridMultilevel"/>
    <w:tmpl w:val="A4BC2ACC"/>
    <w:lvl w:ilvl="0" w:tplc="B276CA70">
      <w:numFmt w:val="decimal"/>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61914EAB"/>
    <w:multiLevelType w:val="hybridMultilevel"/>
    <w:tmpl w:val="1700BA96"/>
    <w:lvl w:ilvl="0" w:tplc="BF2A5C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F542FC"/>
    <w:multiLevelType w:val="multilevel"/>
    <w:tmpl w:val="E9DAD1C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8"/>
  </w:num>
  <w:num w:numId="3">
    <w:abstractNumId w:val="5"/>
  </w:num>
  <w:num w:numId="4">
    <w:abstractNumId w:val="12"/>
  </w:num>
  <w:num w:numId="5">
    <w:abstractNumId w:val="4"/>
  </w:num>
  <w:num w:numId="6">
    <w:abstractNumId w:val="2"/>
  </w:num>
  <w:num w:numId="7">
    <w:abstractNumId w:val="11"/>
  </w:num>
  <w:num w:numId="8">
    <w:abstractNumId w:val="1"/>
  </w:num>
  <w:num w:numId="9">
    <w:abstractNumId w:val="3"/>
  </w:num>
  <w:num w:numId="10">
    <w:abstractNumId w:val="6"/>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2B"/>
    <w:rsid w:val="00124214"/>
    <w:rsid w:val="0019151B"/>
    <w:rsid w:val="002905A8"/>
    <w:rsid w:val="00404CB8"/>
    <w:rsid w:val="0045098E"/>
    <w:rsid w:val="00496DEC"/>
    <w:rsid w:val="004A4D6F"/>
    <w:rsid w:val="005423E3"/>
    <w:rsid w:val="00713469"/>
    <w:rsid w:val="00746AA7"/>
    <w:rsid w:val="007F1B0C"/>
    <w:rsid w:val="00854D12"/>
    <w:rsid w:val="00894029"/>
    <w:rsid w:val="008C5A2B"/>
    <w:rsid w:val="00925768"/>
    <w:rsid w:val="00990023"/>
    <w:rsid w:val="00B36CC4"/>
    <w:rsid w:val="00B87BF0"/>
    <w:rsid w:val="00BD5C66"/>
    <w:rsid w:val="00D8089D"/>
    <w:rsid w:val="00F94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6FB5"/>
  <w15:chartTrackingRefBased/>
  <w15:docId w15:val="{8CB16CF6-CD28-4362-99B6-6831215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04CB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Paragraphedeliste">
    <w:name w:val="List Paragraph"/>
    <w:basedOn w:val="Normal"/>
    <w:uiPriority w:val="34"/>
    <w:qFormat/>
    <w:rsid w:val="00404CB8"/>
    <w:pPr>
      <w:spacing w:after="0" w:line="240" w:lineRule="auto"/>
      <w:ind w:left="720"/>
      <w:contextualSpacing/>
      <w:jc w:val="both"/>
    </w:pPr>
  </w:style>
  <w:style w:type="paragraph" w:styleId="Titre">
    <w:name w:val="Title"/>
    <w:basedOn w:val="Normal"/>
    <w:next w:val="Normal"/>
    <w:link w:val="TitreCar"/>
    <w:uiPriority w:val="10"/>
    <w:qFormat/>
    <w:rsid w:val="00404CB8"/>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4CB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9151B"/>
    <w:pPr>
      <w:tabs>
        <w:tab w:val="center" w:pos="4536"/>
        <w:tab w:val="right" w:pos="9072"/>
      </w:tabs>
      <w:spacing w:after="0" w:line="240" w:lineRule="auto"/>
    </w:pPr>
  </w:style>
  <w:style w:type="character" w:customStyle="1" w:styleId="En-tteCar">
    <w:name w:val="En-tête Car"/>
    <w:basedOn w:val="Policepardfaut"/>
    <w:link w:val="En-tte"/>
    <w:uiPriority w:val="99"/>
    <w:rsid w:val="0019151B"/>
  </w:style>
  <w:style w:type="paragraph" w:styleId="Pieddepage">
    <w:name w:val="footer"/>
    <w:basedOn w:val="Normal"/>
    <w:link w:val="PieddepageCar"/>
    <w:uiPriority w:val="99"/>
    <w:unhideWhenUsed/>
    <w:rsid w:val="00191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51B"/>
  </w:style>
  <w:style w:type="table" w:customStyle="1" w:styleId="Grilledutableau1">
    <w:name w:val="Grille du tableau1"/>
    <w:basedOn w:val="TableauNormal"/>
    <w:rsid w:val="00D808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87B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9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EE4D-2164-4727-BAE9-6B40B139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1405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Roussac</dc:creator>
  <cp:keywords/>
  <dc:description/>
  <cp:lastModifiedBy>Roussac</cp:lastModifiedBy>
  <cp:revision>8</cp:revision>
  <dcterms:created xsi:type="dcterms:W3CDTF">2023-04-19T15:40:00Z</dcterms:created>
  <dcterms:modified xsi:type="dcterms:W3CDTF">2023-06-06T10:21:00Z</dcterms:modified>
</cp:coreProperties>
</file>