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BCF2" w14:textId="77777777" w:rsidR="00404CB8" w:rsidRPr="00404CB8" w:rsidRDefault="00404CB8" w:rsidP="00404CB8">
      <w:pPr>
        <w:spacing w:after="0" w:line="240" w:lineRule="auto"/>
        <w:jc w:val="center"/>
        <w:rPr>
          <w:rFonts w:ascii="Times New Roman" w:eastAsia="Times New Roman" w:hAnsi="Times New Roman" w:cs="Times New Roman"/>
          <w:b/>
          <w:sz w:val="36"/>
          <w:szCs w:val="36"/>
          <w:lang w:eastAsia="fr-FR"/>
        </w:rPr>
      </w:pPr>
      <w:r w:rsidRPr="00404CB8">
        <w:rPr>
          <w:rFonts w:ascii="Times New Roman" w:eastAsia="Times New Roman" w:hAnsi="Times New Roman" w:cs="Times New Roman"/>
          <w:b/>
          <w:sz w:val="36"/>
          <w:szCs w:val="36"/>
          <w:lang w:eastAsia="fr-FR"/>
        </w:rPr>
        <w:t>CONSEIL MUNICIPAL</w:t>
      </w:r>
    </w:p>
    <w:p w14:paraId="10669990" w14:textId="77777777" w:rsidR="00404CB8" w:rsidRPr="00404CB8" w:rsidRDefault="00404CB8" w:rsidP="00404CB8">
      <w:pPr>
        <w:spacing w:after="0" w:line="240" w:lineRule="auto"/>
        <w:jc w:val="center"/>
        <w:rPr>
          <w:rFonts w:ascii="Times New Roman" w:eastAsia="Times New Roman" w:hAnsi="Times New Roman" w:cs="Times New Roman"/>
          <w:b/>
          <w:sz w:val="36"/>
          <w:szCs w:val="36"/>
          <w:lang w:eastAsia="fr-FR"/>
        </w:rPr>
      </w:pPr>
      <w:r w:rsidRPr="00404CB8">
        <w:rPr>
          <w:rFonts w:ascii="Times New Roman" w:eastAsia="Times New Roman" w:hAnsi="Times New Roman" w:cs="Times New Roman"/>
          <w:b/>
          <w:sz w:val="36"/>
          <w:szCs w:val="36"/>
          <w:lang w:eastAsia="fr-FR"/>
        </w:rPr>
        <w:t xml:space="preserve">SEANCE DU </w:t>
      </w:r>
      <w:r>
        <w:rPr>
          <w:rFonts w:ascii="Times New Roman" w:eastAsia="Times New Roman" w:hAnsi="Times New Roman" w:cs="Times New Roman"/>
          <w:b/>
          <w:sz w:val="36"/>
          <w:szCs w:val="36"/>
          <w:lang w:eastAsia="fr-FR"/>
        </w:rPr>
        <w:t>03 MARS</w:t>
      </w:r>
      <w:r w:rsidRPr="00404CB8">
        <w:rPr>
          <w:rFonts w:ascii="Times New Roman" w:eastAsia="Times New Roman" w:hAnsi="Times New Roman" w:cs="Times New Roman"/>
          <w:b/>
          <w:sz w:val="36"/>
          <w:szCs w:val="36"/>
          <w:lang w:eastAsia="fr-FR"/>
        </w:rPr>
        <w:t xml:space="preserve"> 2023</w:t>
      </w:r>
    </w:p>
    <w:p w14:paraId="4B1DDBE4" w14:textId="77777777" w:rsidR="00404CB8" w:rsidRPr="00404CB8" w:rsidRDefault="00404CB8" w:rsidP="00404CB8">
      <w:pPr>
        <w:spacing w:after="0" w:line="240" w:lineRule="auto"/>
        <w:jc w:val="center"/>
        <w:rPr>
          <w:rFonts w:ascii="Times New Roman" w:eastAsia="Times New Roman" w:hAnsi="Times New Roman" w:cs="Times New Roman"/>
          <w:b/>
          <w:sz w:val="36"/>
          <w:szCs w:val="36"/>
          <w:lang w:eastAsia="fr-FR"/>
        </w:rPr>
      </w:pPr>
    </w:p>
    <w:p w14:paraId="5389849B" w14:textId="77777777" w:rsidR="00404CB8" w:rsidRPr="00404CB8" w:rsidRDefault="00404CB8" w:rsidP="00404CB8">
      <w:pPr>
        <w:spacing w:after="0" w:line="240" w:lineRule="auto"/>
        <w:jc w:val="center"/>
        <w:rPr>
          <w:rFonts w:ascii="Times New Roman" w:eastAsia="Times New Roman" w:hAnsi="Times New Roman" w:cs="Times New Roman"/>
          <w:b/>
          <w:sz w:val="36"/>
          <w:szCs w:val="36"/>
          <w:lang w:eastAsia="fr-FR"/>
        </w:rPr>
      </w:pPr>
      <w:r w:rsidRPr="00404CB8">
        <w:rPr>
          <w:rFonts w:ascii="Times New Roman" w:eastAsia="Times New Roman" w:hAnsi="Times New Roman" w:cs="Times New Roman"/>
          <w:b/>
          <w:sz w:val="36"/>
          <w:szCs w:val="36"/>
          <w:lang w:eastAsia="fr-FR"/>
        </w:rPr>
        <w:t>PROCES VERBAL</w:t>
      </w:r>
    </w:p>
    <w:p w14:paraId="5DB112C9" w14:textId="77777777" w:rsidR="00404CB8" w:rsidRPr="00404CB8" w:rsidRDefault="00404CB8" w:rsidP="00404CB8">
      <w:pPr>
        <w:spacing w:after="0" w:line="240" w:lineRule="auto"/>
        <w:jc w:val="both"/>
        <w:rPr>
          <w:rFonts w:ascii="Times New Roman" w:eastAsia="Times New Roman" w:hAnsi="Times New Roman" w:cs="Times New Roman"/>
          <w:sz w:val="24"/>
          <w:szCs w:val="20"/>
          <w:lang w:eastAsia="fr-FR"/>
        </w:rPr>
      </w:pPr>
    </w:p>
    <w:p w14:paraId="6D2A991C" w14:textId="77777777" w:rsidR="00404CB8" w:rsidRPr="00404CB8" w:rsidRDefault="00404CB8" w:rsidP="00404CB8">
      <w:pPr>
        <w:spacing w:after="0" w:line="240" w:lineRule="auto"/>
        <w:jc w:val="both"/>
        <w:rPr>
          <w:rFonts w:ascii="Times New Roman" w:eastAsia="Times New Roman" w:hAnsi="Times New Roman" w:cs="Times New Roman"/>
          <w:sz w:val="24"/>
          <w:szCs w:val="24"/>
          <w:lang w:eastAsia="fr-FR"/>
        </w:rPr>
      </w:pPr>
      <w:r w:rsidRPr="00404CB8">
        <w:rPr>
          <w:rFonts w:ascii="Times New Roman" w:eastAsia="Times New Roman" w:hAnsi="Times New Roman" w:cs="Times New Roman"/>
          <w:sz w:val="24"/>
          <w:szCs w:val="24"/>
          <w:lang w:eastAsia="fr-FR"/>
        </w:rPr>
        <w:t>L’an deux mil vingt-</w:t>
      </w:r>
      <w:r w:rsidR="0045098E">
        <w:rPr>
          <w:rFonts w:ascii="Times New Roman" w:eastAsia="Times New Roman" w:hAnsi="Times New Roman" w:cs="Times New Roman"/>
          <w:sz w:val="24"/>
          <w:szCs w:val="24"/>
          <w:lang w:eastAsia="fr-FR"/>
        </w:rPr>
        <w:t>trois, le 03 mars,</w:t>
      </w:r>
      <w:r w:rsidRPr="00404CB8">
        <w:rPr>
          <w:rFonts w:ascii="Times New Roman" w:eastAsia="Times New Roman" w:hAnsi="Times New Roman" w:cs="Times New Roman"/>
          <w:sz w:val="24"/>
          <w:szCs w:val="24"/>
          <w:lang w:eastAsia="fr-FR"/>
        </w:rPr>
        <w:t xml:space="preserve"> à </w:t>
      </w:r>
      <w:r w:rsidR="0045098E">
        <w:rPr>
          <w:rFonts w:ascii="Times New Roman" w:eastAsia="Times New Roman" w:hAnsi="Times New Roman" w:cs="Times New Roman"/>
          <w:sz w:val="24"/>
          <w:szCs w:val="24"/>
          <w:lang w:eastAsia="fr-FR"/>
        </w:rPr>
        <w:t xml:space="preserve">dix-neuf </w:t>
      </w:r>
      <w:r w:rsidRPr="00404CB8">
        <w:rPr>
          <w:rFonts w:ascii="Times New Roman" w:eastAsia="Times New Roman" w:hAnsi="Times New Roman" w:cs="Times New Roman"/>
          <w:sz w:val="24"/>
          <w:szCs w:val="24"/>
          <w:lang w:eastAsia="fr-FR"/>
        </w:rPr>
        <w:t xml:space="preserve">heures, les membres du Conseil Municipal de la commune de SAINT-PARDOUX-LE-LAC se sont réunis dans la salle </w:t>
      </w:r>
      <w:r w:rsidR="0045098E">
        <w:rPr>
          <w:rFonts w:ascii="Times New Roman" w:eastAsia="Times New Roman" w:hAnsi="Times New Roman" w:cs="Times New Roman"/>
          <w:sz w:val="24"/>
          <w:szCs w:val="24"/>
          <w:lang w:eastAsia="fr-FR"/>
        </w:rPr>
        <w:t xml:space="preserve">de la mairie déléguée de Saint-Pardoux </w:t>
      </w:r>
      <w:r w:rsidRPr="00404CB8">
        <w:rPr>
          <w:rFonts w:ascii="Times New Roman" w:eastAsia="Times New Roman" w:hAnsi="Times New Roman" w:cs="Times New Roman"/>
          <w:sz w:val="24"/>
          <w:szCs w:val="24"/>
          <w:lang w:eastAsia="fr-FR"/>
        </w:rPr>
        <w:t xml:space="preserve">sur la convocation qui leur a été adressée le </w:t>
      </w:r>
      <w:r w:rsidR="0045098E">
        <w:rPr>
          <w:rFonts w:ascii="Times New Roman" w:eastAsia="Times New Roman" w:hAnsi="Times New Roman" w:cs="Times New Roman"/>
          <w:sz w:val="24"/>
          <w:szCs w:val="24"/>
          <w:lang w:eastAsia="fr-FR"/>
        </w:rPr>
        <w:t>26</w:t>
      </w:r>
      <w:r w:rsidRPr="00404CB8">
        <w:rPr>
          <w:rFonts w:ascii="Times New Roman" w:eastAsia="Times New Roman" w:hAnsi="Times New Roman" w:cs="Times New Roman"/>
          <w:sz w:val="24"/>
          <w:szCs w:val="24"/>
          <w:lang w:eastAsia="fr-FR"/>
        </w:rPr>
        <w:t xml:space="preserve"> février 2023.</w:t>
      </w:r>
    </w:p>
    <w:p w14:paraId="1640BD30" w14:textId="77777777" w:rsidR="00404CB8" w:rsidRPr="00404CB8" w:rsidRDefault="00404CB8" w:rsidP="00404CB8">
      <w:pPr>
        <w:spacing w:after="0" w:line="240" w:lineRule="auto"/>
        <w:jc w:val="both"/>
        <w:rPr>
          <w:rFonts w:ascii="Times New Roman" w:eastAsia="Times New Roman" w:hAnsi="Times New Roman" w:cs="Times New Roman"/>
          <w:sz w:val="24"/>
          <w:szCs w:val="24"/>
          <w:lang w:eastAsia="fr-FR"/>
        </w:rPr>
      </w:pPr>
    </w:p>
    <w:p w14:paraId="4CA69136" w14:textId="77777777" w:rsidR="0045098E" w:rsidRDefault="0045098E" w:rsidP="0045098E">
      <w:pPr>
        <w:pStyle w:val="Standard"/>
        <w:jc w:val="both"/>
        <w:rPr>
          <w:rFonts w:hint="eastAsia"/>
        </w:rPr>
      </w:pPr>
      <w:r>
        <w:rPr>
          <w:b/>
          <w:sz w:val="21"/>
          <w:u w:val="single"/>
        </w:rPr>
        <w:t>Présents</w:t>
      </w:r>
      <w:r>
        <w:t xml:space="preserve"> : Vincent PEYRESBLANQUES, Laurent GUINARD, Daniel RILLER, William BAYLE, Karine BLANZAT, Claire du PUYTISON, Jean-Michel JORLAND, Jean-Michel LARDILLER, Emmanuelle MONTEIL, Anne PETIT, Ludovic PHILIPPON, </w:t>
      </w:r>
    </w:p>
    <w:p w14:paraId="2D1D95FE" w14:textId="77777777" w:rsidR="0045098E" w:rsidRDefault="0045098E" w:rsidP="0045098E">
      <w:pPr>
        <w:pStyle w:val="Standard"/>
        <w:jc w:val="both"/>
        <w:rPr>
          <w:rFonts w:hint="eastAsia"/>
        </w:rPr>
      </w:pPr>
    </w:p>
    <w:p w14:paraId="630FEECA" w14:textId="77777777" w:rsidR="0045098E" w:rsidRDefault="0045098E" w:rsidP="0045098E">
      <w:pPr>
        <w:pStyle w:val="Standard"/>
        <w:jc w:val="both"/>
        <w:rPr>
          <w:rFonts w:hint="eastAsia"/>
        </w:rPr>
      </w:pPr>
      <w:r>
        <w:rPr>
          <w:b/>
          <w:sz w:val="21"/>
          <w:u w:val="single"/>
        </w:rPr>
        <w:t>Absents</w:t>
      </w:r>
      <w:r>
        <w:t> : Jean-Claude ARNAUD (pouvoir Jean-Michel LARDILLER), Claire BRAY (pouvoir Karine BLANZAT), Michèle DESPROGES (pouvoir Laurent GUINARD), Hans HOLLANDER (pouvoir Jean-Michel JORLAND), Maryline LE LOSTEC (pouvoir Emmanuelle MONTEIL), Aurélie MARTIGNAC (pouvoir William BAYLE), Bruno PELLEGRINI (pouvoir Vincent PEYRESBLANQUES), Brigitte LAVALETTE</w:t>
      </w:r>
    </w:p>
    <w:p w14:paraId="75489A17" w14:textId="77777777" w:rsidR="00404CB8" w:rsidRPr="00404CB8" w:rsidRDefault="00404CB8" w:rsidP="00404CB8">
      <w:pPr>
        <w:widowControl w:val="0"/>
        <w:suppressAutoHyphens/>
        <w:autoSpaceDN w:val="0"/>
        <w:spacing w:after="0" w:line="240" w:lineRule="auto"/>
        <w:textAlignment w:val="baseline"/>
        <w:rPr>
          <w:rFonts w:ascii="Times New Roman" w:eastAsia="SimSun" w:hAnsi="Times New Roman" w:cs="Times New Roman"/>
          <w:sz w:val="24"/>
          <w:szCs w:val="24"/>
          <w:lang w:eastAsia="zh-CN" w:bidi="hi-IN"/>
        </w:rPr>
      </w:pPr>
    </w:p>
    <w:p w14:paraId="7D4C54F8" w14:textId="77777777" w:rsidR="00404CB8" w:rsidRPr="00404CB8" w:rsidRDefault="00404CB8" w:rsidP="00404CB8">
      <w:pPr>
        <w:spacing w:after="0" w:line="240" w:lineRule="auto"/>
        <w:jc w:val="both"/>
        <w:rPr>
          <w:rFonts w:ascii="Times New Roman" w:eastAsia="Times New Roman" w:hAnsi="Times New Roman" w:cs="Times New Roman"/>
          <w:sz w:val="24"/>
          <w:szCs w:val="24"/>
          <w:lang w:eastAsia="fr-FR"/>
        </w:rPr>
      </w:pPr>
      <w:r w:rsidRPr="00404CB8">
        <w:rPr>
          <w:rFonts w:ascii="Times New Roman" w:eastAsia="Times New Roman" w:hAnsi="Times New Roman" w:cs="Times New Roman"/>
          <w:b/>
          <w:sz w:val="24"/>
          <w:szCs w:val="24"/>
          <w:u w:val="single"/>
          <w:lang w:eastAsia="fr-FR"/>
        </w:rPr>
        <w:t>ORDRE DU JOUR</w:t>
      </w:r>
      <w:r w:rsidRPr="00404CB8">
        <w:rPr>
          <w:rFonts w:ascii="Times New Roman" w:eastAsia="Times New Roman" w:hAnsi="Times New Roman" w:cs="Times New Roman"/>
          <w:sz w:val="24"/>
          <w:szCs w:val="24"/>
          <w:lang w:eastAsia="fr-FR"/>
        </w:rPr>
        <w:t> :</w:t>
      </w:r>
    </w:p>
    <w:p w14:paraId="7464AE98" w14:textId="77777777" w:rsidR="00404CB8" w:rsidRPr="00404CB8" w:rsidRDefault="00AB3B8D"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404CB8" w:rsidRPr="00404CB8">
        <w:rPr>
          <w:rFonts w:ascii="Times New Roman" w:eastAsia="Times New Roman" w:hAnsi="Times New Roman" w:cs="Times New Roman"/>
          <w:sz w:val="24"/>
          <w:szCs w:val="24"/>
          <w:lang w:eastAsia="fr-FR"/>
        </w:rPr>
        <w:t>- Désignation du secrétaire de séance</w:t>
      </w:r>
    </w:p>
    <w:p w14:paraId="558AEAD6" w14:textId="77777777" w:rsidR="00404CB8" w:rsidRDefault="00AB3B8D"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404CB8" w:rsidRPr="00404CB8">
        <w:rPr>
          <w:rFonts w:ascii="Times New Roman" w:eastAsia="Times New Roman" w:hAnsi="Times New Roman" w:cs="Times New Roman"/>
          <w:sz w:val="24"/>
          <w:szCs w:val="24"/>
          <w:lang w:eastAsia="fr-FR"/>
        </w:rPr>
        <w:t xml:space="preserve">- Approbation du procès-verbal du </w:t>
      </w:r>
      <w:r w:rsidR="00894029">
        <w:rPr>
          <w:rFonts w:ascii="Times New Roman" w:eastAsia="Times New Roman" w:hAnsi="Times New Roman" w:cs="Times New Roman"/>
          <w:sz w:val="24"/>
          <w:szCs w:val="24"/>
          <w:lang w:eastAsia="fr-FR"/>
        </w:rPr>
        <w:t>24.02.2023</w:t>
      </w:r>
    </w:p>
    <w:p w14:paraId="4D600A0E" w14:textId="77777777" w:rsidR="00AB3B8D" w:rsidRPr="00404CB8" w:rsidRDefault="00AB3B8D"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Approbation des comptes administratifs 2022 : BP, Eau Assainissement, et Lotissement</w:t>
      </w:r>
    </w:p>
    <w:p w14:paraId="786E8DA7" w14:textId="77777777" w:rsidR="00404CB8" w:rsidRDefault="00AB3B8D" w:rsidP="0019151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404CB8" w:rsidRPr="00404CB8">
        <w:rPr>
          <w:rFonts w:ascii="Times New Roman" w:eastAsia="Times New Roman" w:hAnsi="Times New Roman" w:cs="Times New Roman"/>
          <w:sz w:val="24"/>
          <w:szCs w:val="24"/>
          <w:lang w:eastAsia="fr-FR"/>
        </w:rPr>
        <w:t xml:space="preserve">- </w:t>
      </w:r>
      <w:r w:rsidR="0019151B">
        <w:rPr>
          <w:rFonts w:ascii="Times New Roman" w:eastAsia="Times New Roman" w:hAnsi="Times New Roman" w:cs="Times New Roman"/>
          <w:sz w:val="24"/>
          <w:szCs w:val="24"/>
          <w:lang w:eastAsia="fr-FR"/>
        </w:rPr>
        <w:t>Approbation des comptes de gestion 2022</w:t>
      </w:r>
    </w:p>
    <w:p w14:paraId="443D4650" w14:textId="77777777" w:rsidR="00404CB8" w:rsidRPr="00404CB8" w:rsidRDefault="00AB3B8D" w:rsidP="00404CB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404CB8" w:rsidRPr="00404CB8">
        <w:rPr>
          <w:rFonts w:ascii="Times New Roman" w:eastAsia="Times New Roman" w:hAnsi="Times New Roman" w:cs="Times New Roman"/>
          <w:sz w:val="24"/>
          <w:szCs w:val="24"/>
          <w:lang w:eastAsia="fr-FR"/>
        </w:rPr>
        <w:t>- questions diverses</w:t>
      </w:r>
    </w:p>
    <w:p w14:paraId="7DBF54A2" w14:textId="77777777" w:rsidR="00404CB8" w:rsidRPr="00404CB8" w:rsidRDefault="00404CB8" w:rsidP="00404CB8">
      <w:pPr>
        <w:spacing w:after="0" w:line="240" w:lineRule="auto"/>
        <w:jc w:val="both"/>
        <w:rPr>
          <w:rFonts w:ascii="Times New Roman" w:eastAsia="Times New Roman" w:hAnsi="Times New Roman" w:cs="Times New Roman"/>
          <w:sz w:val="24"/>
          <w:szCs w:val="24"/>
          <w:lang w:eastAsia="fr-FR"/>
        </w:rPr>
      </w:pPr>
    </w:p>
    <w:p w14:paraId="301EC86F" w14:textId="77777777" w:rsidR="00404CB8" w:rsidRPr="00404CB8" w:rsidRDefault="00404CB8" w:rsidP="00404CB8">
      <w:pPr>
        <w:spacing w:after="0" w:line="240" w:lineRule="atLeast"/>
        <w:jc w:val="both"/>
        <w:rPr>
          <w:rFonts w:ascii="Times New Roman" w:eastAsia="Times New Roman" w:hAnsi="Times New Roman" w:cs="Times New Roman"/>
          <w:sz w:val="24"/>
          <w:szCs w:val="24"/>
        </w:rPr>
      </w:pPr>
      <w:r w:rsidRPr="00404CB8">
        <w:rPr>
          <w:rFonts w:ascii="Times New Roman" w:eastAsia="Times New Roman" w:hAnsi="Times New Roman" w:cs="Times New Roman"/>
          <w:sz w:val="24"/>
          <w:szCs w:val="24"/>
        </w:rPr>
        <w:t xml:space="preserve">Monsieur le Maire ouvre la séance et constate que le quorum est atteint. </w:t>
      </w:r>
    </w:p>
    <w:p w14:paraId="27FC0E49" w14:textId="77777777" w:rsidR="00404CB8" w:rsidRPr="00404CB8" w:rsidRDefault="00404CB8" w:rsidP="00404CB8">
      <w:pPr>
        <w:spacing w:after="0" w:line="240" w:lineRule="atLeast"/>
        <w:jc w:val="both"/>
        <w:rPr>
          <w:rFonts w:ascii="Times New Roman" w:eastAsia="Times New Roman" w:hAnsi="Times New Roman" w:cs="Times New Roman"/>
          <w:sz w:val="24"/>
          <w:szCs w:val="24"/>
        </w:rPr>
      </w:pPr>
    </w:p>
    <w:p w14:paraId="0BBCD6B2" w14:textId="77777777" w:rsidR="00404CB8" w:rsidRPr="00404CB8"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404CB8">
        <w:rPr>
          <w:rFonts w:ascii="Times New Roman" w:eastAsia="SimSun" w:hAnsi="Times New Roman" w:cs="Times New Roman"/>
          <w:b/>
          <w:kern w:val="3"/>
          <w:sz w:val="24"/>
          <w:szCs w:val="24"/>
          <w:u w:val="single"/>
          <w:lang w:eastAsia="zh-CN" w:bidi="hi-IN"/>
        </w:rPr>
        <w:t>Désignation secrétaire de séance :</w:t>
      </w:r>
    </w:p>
    <w:p w14:paraId="66852BC6" w14:textId="77777777" w:rsidR="00404CB8" w:rsidRP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u w:val="single"/>
          <w:lang w:eastAsia="zh-CN" w:bidi="hi-IN"/>
        </w:rPr>
      </w:pPr>
    </w:p>
    <w:p w14:paraId="1DED4537" w14:textId="77777777" w:rsidR="00404CB8" w:rsidRP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r w:rsidRPr="00404CB8">
        <w:rPr>
          <w:rFonts w:ascii="Times New Roman" w:eastAsia="SimSun" w:hAnsi="Times New Roman" w:cs="Times New Roman"/>
          <w:kern w:val="3"/>
          <w:sz w:val="24"/>
          <w:szCs w:val="24"/>
          <w:lang w:eastAsia="zh-CN" w:bidi="hi-IN"/>
        </w:rPr>
        <w:t>Claire du PUYTISON est désignée secrétaire de</w:t>
      </w:r>
      <w:r w:rsidRPr="00404CB8">
        <w:rPr>
          <w:rFonts w:ascii="Times New Roman" w:eastAsia="SimSun" w:hAnsi="Times New Roman" w:cs="Times New Roman"/>
          <w:b/>
          <w:kern w:val="3"/>
          <w:sz w:val="24"/>
          <w:szCs w:val="24"/>
          <w:lang w:eastAsia="zh-CN" w:bidi="hi-IN"/>
        </w:rPr>
        <w:t xml:space="preserve"> </w:t>
      </w:r>
      <w:r w:rsidRPr="00404CB8">
        <w:rPr>
          <w:rFonts w:ascii="Times New Roman" w:eastAsia="SimSun" w:hAnsi="Times New Roman" w:cs="Times New Roman"/>
          <w:kern w:val="3"/>
          <w:sz w:val="24"/>
          <w:szCs w:val="24"/>
          <w:lang w:eastAsia="zh-CN" w:bidi="hi-IN"/>
        </w:rPr>
        <w:t>séance</w:t>
      </w:r>
      <w:r w:rsidRPr="00404CB8">
        <w:rPr>
          <w:rFonts w:ascii="Times New Roman" w:eastAsia="SimSun" w:hAnsi="Times New Roman" w:cs="Times New Roman"/>
          <w:b/>
          <w:kern w:val="3"/>
          <w:sz w:val="24"/>
          <w:szCs w:val="24"/>
          <w:lang w:eastAsia="zh-CN" w:bidi="hi-IN"/>
        </w:rPr>
        <w:t xml:space="preserve"> </w:t>
      </w:r>
    </w:p>
    <w:p w14:paraId="3285133E" w14:textId="77777777" w:rsidR="00404CB8" w:rsidRP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p>
    <w:p w14:paraId="363FF735" w14:textId="77777777" w:rsidR="00404CB8" w:rsidRPr="00404CB8"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404CB8">
        <w:rPr>
          <w:rFonts w:ascii="Times New Roman" w:eastAsia="SimSun" w:hAnsi="Times New Roman" w:cs="Times New Roman"/>
          <w:b/>
          <w:kern w:val="3"/>
          <w:sz w:val="24"/>
          <w:szCs w:val="24"/>
          <w:u w:val="single"/>
          <w:lang w:eastAsia="zh-CN" w:bidi="hi-IN"/>
        </w:rPr>
        <w:t xml:space="preserve">Approbation du PV du </w:t>
      </w:r>
      <w:r w:rsidR="0019151B">
        <w:rPr>
          <w:rFonts w:ascii="Times New Roman" w:eastAsia="SimSun" w:hAnsi="Times New Roman" w:cs="Times New Roman"/>
          <w:b/>
          <w:kern w:val="3"/>
          <w:sz w:val="24"/>
          <w:szCs w:val="24"/>
          <w:u w:val="single"/>
          <w:lang w:eastAsia="zh-CN" w:bidi="hi-IN"/>
        </w:rPr>
        <w:t>24 février 2023</w:t>
      </w:r>
    </w:p>
    <w:p w14:paraId="4EFB833F" w14:textId="77777777" w:rsidR="00404CB8" w:rsidRPr="00404CB8" w:rsidRDefault="00404CB8" w:rsidP="00404CB8">
      <w:pPr>
        <w:widowControl w:val="0"/>
        <w:suppressAutoHyphens/>
        <w:autoSpaceDN w:val="0"/>
        <w:spacing w:after="0" w:line="240" w:lineRule="auto"/>
        <w:ind w:left="360" w:right="-603"/>
        <w:rPr>
          <w:rFonts w:ascii="Times New Roman" w:eastAsia="SimSun" w:hAnsi="Times New Roman" w:cs="Times New Roman"/>
          <w:b/>
          <w:kern w:val="3"/>
          <w:sz w:val="24"/>
          <w:szCs w:val="24"/>
          <w:u w:val="single"/>
          <w:lang w:eastAsia="zh-CN" w:bidi="hi-IN"/>
        </w:rPr>
      </w:pPr>
    </w:p>
    <w:p w14:paraId="21E6DD4F" w14:textId="77777777" w:rsidR="00404CB8" w:rsidRPr="00404CB8" w:rsidRDefault="00AB3B8D"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Le PV est adopté à l’unanimité des membres présents à la séance désignée</w:t>
      </w:r>
    </w:p>
    <w:p w14:paraId="30C4D5E0" w14:textId="77777777" w:rsidR="00AB3B8D" w:rsidRDefault="00AB3B8D" w:rsidP="00404CB8">
      <w:pPr>
        <w:rPr>
          <w:rFonts w:ascii="Times New Roman" w:eastAsia="Times New Roman" w:hAnsi="Times New Roman" w:cs="Times New Roman"/>
          <w:b/>
          <w:sz w:val="24"/>
          <w:szCs w:val="24"/>
          <w:lang w:eastAsia="fr-FR"/>
        </w:rPr>
      </w:pPr>
    </w:p>
    <w:p w14:paraId="0A4DB25E" w14:textId="77777777" w:rsidR="00AB3B8D" w:rsidRDefault="00AB3B8D" w:rsidP="00404CB8">
      <w:pPr>
        <w:rPr>
          <w:rFonts w:ascii="Times New Roman" w:eastAsia="Times New Roman" w:hAnsi="Times New Roman" w:cs="Times New Roman"/>
          <w:b/>
          <w:sz w:val="24"/>
          <w:szCs w:val="24"/>
          <w:lang w:eastAsia="fr-FR"/>
        </w:rPr>
      </w:pPr>
    </w:p>
    <w:p w14:paraId="61C07845" w14:textId="77777777" w:rsidR="00AB3B8D" w:rsidRDefault="00AB3B8D" w:rsidP="00404CB8">
      <w:pPr>
        <w:rPr>
          <w:rFonts w:ascii="Times New Roman" w:eastAsia="Times New Roman" w:hAnsi="Times New Roman" w:cs="Times New Roman"/>
          <w:b/>
          <w:sz w:val="24"/>
          <w:szCs w:val="24"/>
          <w:lang w:eastAsia="fr-FR"/>
        </w:rPr>
      </w:pPr>
    </w:p>
    <w:p w14:paraId="2FD2CAC8" w14:textId="77777777" w:rsidR="00AB3B8D" w:rsidRDefault="00AB3B8D" w:rsidP="00404CB8">
      <w:pPr>
        <w:rPr>
          <w:rFonts w:ascii="Times New Roman" w:eastAsia="Times New Roman" w:hAnsi="Times New Roman" w:cs="Times New Roman"/>
          <w:b/>
          <w:sz w:val="24"/>
          <w:szCs w:val="24"/>
          <w:lang w:eastAsia="fr-FR"/>
        </w:rPr>
      </w:pPr>
    </w:p>
    <w:p w14:paraId="44BA1AB8" w14:textId="77777777" w:rsidR="00AB3B8D" w:rsidRDefault="00AB3B8D" w:rsidP="00404CB8">
      <w:pPr>
        <w:rPr>
          <w:rFonts w:ascii="Times New Roman" w:eastAsia="Times New Roman" w:hAnsi="Times New Roman" w:cs="Times New Roman"/>
          <w:b/>
          <w:sz w:val="24"/>
          <w:szCs w:val="24"/>
          <w:lang w:eastAsia="fr-FR"/>
        </w:rPr>
      </w:pPr>
    </w:p>
    <w:p w14:paraId="329FEA4C" w14:textId="77777777" w:rsidR="00AB3B8D" w:rsidRDefault="00AB3B8D" w:rsidP="00404CB8">
      <w:pPr>
        <w:rPr>
          <w:rFonts w:ascii="Times New Roman" w:eastAsia="Times New Roman" w:hAnsi="Times New Roman" w:cs="Times New Roman"/>
          <w:b/>
          <w:sz w:val="24"/>
          <w:szCs w:val="24"/>
          <w:lang w:eastAsia="fr-FR"/>
        </w:rPr>
      </w:pPr>
    </w:p>
    <w:p w14:paraId="3BEC3D33" w14:textId="77777777" w:rsidR="00AB3B8D" w:rsidRDefault="00AB3B8D" w:rsidP="00404CB8">
      <w:pPr>
        <w:rPr>
          <w:rFonts w:ascii="Times New Roman" w:eastAsia="Times New Roman" w:hAnsi="Times New Roman" w:cs="Times New Roman"/>
          <w:b/>
          <w:sz w:val="24"/>
          <w:szCs w:val="24"/>
          <w:lang w:eastAsia="fr-FR"/>
        </w:rPr>
      </w:pPr>
    </w:p>
    <w:p w14:paraId="70F4B454" w14:textId="77777777" w:rsidR="00AB3B8D" w:rsidRPr="00AB3B8D" w:rsidRDefault="00AB3B8D" w:rsidP="00404CB8">
      <w:pPr>
        <w:rPr>
          <w:rFonts w:ascii="Times New Roman" w:eastAsia="Times New Roman" w:hAnsi="Times New Roman" w:cs="Times New Roman"/>
          <w:sz w:val="24"/>
          <w:szCs w:val="24"/>
          <w:lang w:eastAsia="fr-FR"/>
        </w:rPr>
      </w:pPr>
    </w:p>
    <w:p w14:paraId="76B6DC72" w14:textId="77777777" w:rsidR="00404CB8" w:rsidRPr="00731A11" w:rsidRDefault="00AB3B8D" w:rsidP="00404CB8">
      <w:pP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3</w:t>
      </w:r>
      <w:r w:rsidR="00404CB8">
        <w:rPr>
          <w:rFonts w:ascii="Times New Roman" w:eastAsia="Times New Roman" w:hAnsi="Times New Roman" w:cs="Times New Roman"/>
          <w:b/>
          <w:sz w:val="24"/>
          <w:szCs w:val="24"/>
          <w:u w:val="single"/>
          <w:lang w:eastAsia="fr-FR"/>
        </w:rPr>
        <w:t>)</w:t>
      </w:r>
      <w:r w:rsidR="00404CB8" w:rsidRPr="00731A11">
        <w:rPr>
          <w:rFonts w:ascii="Times New Roman" w:eastAsia="Times New Roman" w:hAnsi="Times New Roman" w:cs="Times New Roman"/>
          <w:b/>
          <w:sz w:val="24"/>
          <w:szCs w:val="24"/>
          <w:u w:val="single"/>
          <w:lang w:eastAsia="fr-FR"/>
        </w:rPr>
        <w:t xml:space="preserve"> </w:t>
      </w:r>
      <w:r w:rsidR="00404CB8" w:rsidRPr="00731A11">
        <w:rPr>
          <w:rFonts w:ascii="Times New Roman" w:hAnsi="Times New Roman" w:cs="Times New Roman"/>
          <w:b/>
          <w:u w:val="single"/>
        </w:rPr>
        <w:t>Compt</w:t>
      </w:r>
      <w:r w:rsidR="00404CB8">
        <w:rPr>
          <w:rFonts w:ascii="Times New Roman" w:hAnsi="Times New Roman" w:cs="Times New Roman"/>
          <w:b/>
          <w:u w:val="single"/>
        </w:rPr>
        <w:t>e administratif des budgets 2022</w:t>
      </w:r>
    </w:p>
    <w:p w14:paraId="6033EAD6" w14:textId="77777777" w:rsidR="00404CB8" w:rsidRDefault="00404CB8" w:rsidP="00404CB8">
      <w:pPr>
        <w:ind w:left="567"/>
        <w:rPr>
          <w:rFonts w:ascii="Times New Roman" w:hAnsi="Times New Roman" w:cs="Times New Roman"/>
        </w:rPr>
      </w:pPr>
      <w:r w:rsidRPr="00731A11">
        <w:rPr>
          <w:rFonts w:ascii="Times New Roman" w:hAnsi="Times New Roman" w:cs="Times New Roman"/>
        </w:rPr>
        <w:t>Le Conseil Municipal délibérant sur les comptes a</w:t>
      </w:r>
      <w:r>
        <w:rPr>
          <w:rFonts w:ascii="Times New Roman" w:hAnsi="Times New Roman" w:cs="Times New Roman"/>
        </w:rPr>
        <w:t>dministratifs de l'exercice 2022 de la commune de Saint-Pardoux-le-Lac</w:t>
      </w:r>
      <w:r w:rsidRPr="00731A11">
        <w:rPr>
          <w:rFonts w:ascii="Times New Roman" w:hAnsi="Times New Roman" w:cs="Times New Roman"/>
        </w:rPr>
        <w:t xml:space="preserve"> dress</w:t>
      </w:r>
      <w:r>
        <w:rPr>
          <w:rFonts w:ascii="Times New Roman" w:hAnsi="Times New Roman" w:cs="Times New Roman"/>
        </w:rPr>
        <w:t xml:space="preserve">é </w:t>
      </w:r>
      <w:r w:rsidRPr="00D10310">
        <w:rPr>
          <w:rFonts w:ascii="Times New Roman" w:hAnsi="Times New Roman" w:cs="Times New Roman"/>
        </w:rPr>
        <w:t>par</w:t>
      </w:r>
      <w:r>
        <w:rPr>
          <w:rFonts w:ascii="Times New Roman" w:hAnsi="Times New Roman" w:cs="Times New Roman"/>
        </w:rPr>
        <w:t xml:space="preserve"> Vincent PEYRESBLANQUES, Maire,</w:t>
      </w:r>
      <w:r w:rsidRPr="008F5334">
        <w:rPr>
          <w:rFonts w:ascii="Times New Roman" w:hAnsi="Times New Roman" w:cs="Times New Roman"/>
          <w:color w:val="FF0000"/>
        </w:rPr>
        <w:t xml:space="preserve"> </w:t>
      </w:r>
      <w:r w:rsidRPr="00731A11">
        <w:rPr>
          <w:rFonts w:ascii="Times New Roman" w:hAnsi="Times New Roman" w:cs="Times New Roman"/>
        </w:rPr>
        <w:t>après s'être fait présenter le</w:t>
      </w:r>
      <w:r>
        <w:rPr>
          <w:rFonts w:ascii="Times New Roman" w:hAnsi="Times New Roman" w:cs="Times New Roman"/>
        </w:rPr>
        <w:t>s</w:t>
      </w:r>
      <w:r w:rsidRPr="00731A11">
        <w:rPr>
          <w:rFonts w:ascii="Times New Roman" w:hAnsi="Times New Roman" w:cs="Times New Roman"/>
        </w:rPr>
        <w:t xml:space="preserve"> budget</w:t>
      </w:r>
      <w:r>
        <w:rPr>
          <w:rFonts w:ascii="Times New Roman" w:hAnsi="Times New Roman" w:cs="Times New Roman"/>
        </w:rPr>
        <w:t>s</w:t>
      </w:r>
      <w:r w:rsidRPr="00731A11">
        <w:rPr>
          <w:rFonts w:ascii="Times New Roman" w:hAnsi="Times New Roman" w:cs="Times New Roman"/>
        </w:rPr>
        <w:t xml:space="preserve"> primitif</w:t>
      </w:r>
      <w:r>
        <w:rPr>
          <w:rFonts w:ascii="Times New Roman" w:hAnsi="Times New Roman" w:cs="Times New Roman"/>
        </w:rPr>
        <w:t>s</w:t>
      </w:r>
      <w:r w:rsidRPr="00731A11">
        <w:rPr>
          <w:rFonts w:ascii="Times New Roman" w:hAnsi="Times New Roman" w:cs="Times New Roman"/>
        </w:rPr>
        <w:t xml:space="preserve"> et les décisions modifi</w:t>
      </w:r>
      <w:r>
        <w:rPr>
          <w:rFonts w:ascii="Times New Roman" w:hAnsi="Times New Roman" w:cs="Times New Roman"/>
        </w:rPr>
        <w:t>catives de l'exercice considéré,</w:t>
      </w:r>
    </w:p>
    <w:p w14:paraId="42C50376" w14:textId="77777777" w:rsidR="00404CB8" w:rsidRPr="0050086E" w:rsidRDefault="00404CB8" w:rsidP="00404CB8">
      <w:pPr>
        <w:pStyle w:val="Paragraphedeliste"/>
        <w:numPr>
          <w:ilvl w:val="0"/>
          <w:numId w:val="6"/>
        </w:numPr>
        <w:rPr>
          <w:rFonts w:ascii="Times New Roman" w:hAnsi="Times New Roman" w:cs="Times New Roman"/>
        </w:rPr>
      </w:pPr>
      <w:r w:rsidRPr="0050086E">
        <w:rPr>
          <w:rFonts w:ascii="Times New Roman" w:hAnsi="Times New Roman" w:cs="Times New Roman"/>
        </w:rPr>
        <w:t>Lui donne acte de la présentation faite des comptes administratifs, lequel peut se résumer ainsi :</w:t>
      </w:r>
    </w:p>
    <w:p w14:paraId="1B22990A" w14:textId="77777777" w:rsidR="00404CB8" w:rsidRPr="00731A11" w:rsidRDefault="00404CB8" w:rsidP="00404CB8">
      <w:pPr>
        <w:ind w:left="3195"/>
        <w:rPr>
          <w:rFonts w:ascii="Times New Roman" w:hAnsi="Times New Roman" w:cs="Times New Roman"/>
        </w:rPr>
      </w:pPr>
    </w:p>
    <w:p w14:paraId="1955DFF0" w14:textId="77777777" w:rsidR="00404CB8" w:rsidRPr="00731A11" w:rsidRDefault="00404CB8" w:rsidP="00404CB8">
      <w:pPr>
        <w:ind w:left="709" w:firstLine="709"/>
        <w:rPr>
          <w:rFonts w:ascii="Times New Roman" w:hAnsi="Times New Roman" w:cs="Times New Roman"/>
          <w:u w:val="single"/>
        </w:rPr>
      </w:pPr>
      <w:r w:rsidRPr="00731A11">
        <w:rPr>
          <w:rFonts w:ascii="Times New Roman" w:hAnsi="Times New Roman" w:cs="Times New Roman"/>
          <w:u w:val="single"/>
        </w:rPr>
        <w:t>Budget principal</w:t>
      </w:r>
      <w:r>
        <w:rPr>
          <w:rFonts w:ascii="Times New Roman" w:hAnsi="Times New Roman" w:cs="Times New Roman"/>
          <w:u w:val="single"/>
        </w:rPr>
        <w:t xml:space="preserve"> </w:t>
      </w:r>
    </w:p>
    <w:tbl>
      <w:tblPr>
        <w:tblpPr w:leftFromText="141" w:rightFromText="141" w:vertAnchor="text" w:horzAnchor="margin" w:tblpXSpec="center" w:tblpY="130"/>
        <w:tblW w:w="11950" w:type="dxa"/>
        <w:tblCellMar>
          <w:left w:w="70" w:type="dxa"/>
          <w:right w:w="70" w:type="dxa"/>
        </w:tblCellMar>
        <w:tblLook w:val="04A0" w:firstRow="1" w:lastRow="0" w:firstColumn="1" w:lastColumn="0" w:noHBand="0" w:noVBand="1"/>
      </w:tblPr>
      <w:tblGrid>
        <w:gridCol w:w="2770"/>
        <w:gridCol w:w="1620"/>
        <w:gridCol w:w="1440"/>
        <w:gridCol w:w="1620"/>
        <w:gridCol w:w="1440"/>
        <w:gridCol w:w="1620"/>
        <w:gridCol w:w="1440"/>
      </w:tblGrid>
      <w:tr w:rsidR="00404CB8" w:rsidRPr="00731A11" w14:paraId="5EC9E32C" w14:textId="77777777" w:rsidTr="00F443EC">
        <w:trPr>
          <w:trHeight w:val="255"/>
        </w:trPr>
        <w:tc>
          <w:tcPr>
            <w:tcW w:w="2770" w:type="dxa"/>
            <w:vMerge w:val="restart"/>
            <w:tcBorders>
              <w:top w:val="single" w:sz="4" w:space="0" w:color="auto"/>
              <w:left w:val="single" w:sz="4" w:space="0" w:color="auto"/>
              <w:bottom w:val="single" w:sz="4" w:space="0" w:color="000000"/>
              <w:right w:val="single" w:sz="4" w:space="0" w:color="auto"/>
            </w:tcBorders>
            <w:shd w:val="clear" w:color="auto" w:fill="E0E0E0"/>
            <w:noWrap/>
            <w:vAlign w:val="center"/>
            <w:hideMark/>
          </w:tcPr>
          <w:p w14:paraId="0E7CC2B9"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Libellé</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6346E016"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Fonctionnement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310FA4A1"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Investissement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402B78E6"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Ensemble</w:t>
            </w:r>
          </w:p>
        </w:tc>
      </w:tr>
      <w:tr w:rsidR="00404CB8" w:rsidRPr="00731A11" w14:paraId="45674419" w14:textId="77777777" w:rsidTr="00F443EC">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1D041A" w14:textId="77777777" w:rsidR="00404CB8" w:rsidRPr="00731A11" w:rsidRDefault="00404CB8" w:rsidP="00F443EC">
            <w:pPr>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E0E0E0"/>
            <w:vAlign w:val="center"/>
            <w:hideMark/>
          </w:tcPr>
          <w:p w14:paraId="2E330940"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76F6B1BE"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710DC087"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379FFAA6"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0F5F72AC"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5BBEE515"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r>
      <w:tr w:rsidR="00404CB8" w:rsidRPr="00731A11" w14:paraId="75A0AEEC"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25AC5B62"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Résultats reportés</w:t>
            </w:r>
          </w:p>
        </w:tc>
        <w:tc>
          <w:tcPr>
            <w:tcW w:w="1620" w:type="dxa"/>
            <w:tcBorders>
              <w:top w:val="nil"/>
              <w:left w:val="nil"/>
              <w:bottom w:val="single" w:sz="4" w:space="0" w:color="auto"/>
              <w:right w:val="single" w:sz="4" w:space="0" w:color="auto"/>
            </w:tcBorders>
            <w:noWrap/>
            <w:vAlign w:val="bottom"/>
          </w:tcPr>
          <w:p w14:paraId="603A9272"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2110312"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487 494,00</w:t>
            </w:r>
          </w:p>
        </w:tc>
        <w:tc>
          <w:tcPr>
            <w:tcW w:w="1620" w:type="dxa"/>
            <w:tcBorders>
              <w:top w:val="nil"/>
              <w:left w:val="nil"/>
              <w:bottom w:val="single" w:sz="4" w:space="0" w:color="auto"/>
              <w:right w:val="single" w:sz="4" w:space="0" w:color="auto"/>
            </w:tcBorders>
            <w:noWrap/>
            <w:vAlign w:val="bottom"/>
          </w:tcPr>
          <w:p w14:paraId="21AF9358"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133 927,00</w:t>
            </w:r>
          </w:p>
        </w:tc>
        <w:tc>
          <w:tcPr>
            <w:tcW w:w="1440" w:type="dxa"/>
            <w:tcBorders>
              <w:top w:val="nil"/>
              <w:left w:val="nil"/>
              <w:bottom w:val="single" w:sz="4" w:space="0" w:color="auto"/>
              <w:right w:val="single" w:sz="4" w:space="0" w:color="auto"/>
            </w:tcBorders>
            <w:noWrap/>
            <w:vAlign w:val="bottom"/>
          </w:tcPr>
          <w:p w14:paraId="67B46D95"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0FDCEC6F"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133 927,00</w:t>
            </w:r>
          </w:p>
        </w:tc>
        <w:tc>
          <w:tcPr>
            <w:tcW w:w="1440" w:type="dxa"/>
            <w:tcBorders>
              <w:top w:val="nil"/>
              <w:left w:val="nil"/>
              <w:bottom w:val="single" w:sz="4" w:space="0" w:color="auto"/>
              <w:right w:val="single" w:sz="4" w:space="0" w:color="auto"/>
            </w:tcBorders>
            <w:noWrap/>
            <w:vAlign w:val="bottom"/>
          </w:tcPr>
          <w:p w14:paraId="2967291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487 494,00</w:t>
            </w:r>
          </w:p>
        </w:tc>
      </w:tr>
      <w:tr w:rsidR="00404CB8" w:rsidRPr="00731A11" w14:paraId="5466A825"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306383D4"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Opérations de l'exercice</w:t>
            </w:r>
          </w:p>
        </w:tc>
        <w:tc>
          <w:tcPr>
            <w:tcW w:w="1620" w:type="dxa"/>
            <w:tcBorders>
              <w:top w:val="nil"/>
              <w:left w:val="nil"/>
              <w:bottom w:val="single" w:sz="4" w:space="0" w:color="auto"/>
              <w:right w:val="single" w:sz="4" w:space="0" w:color="auto"/>
            </w:tcBorders>
            <w:noWrap/>
            <w:vAlign w:val="bottom"/>
          </w:tcPr>
          <w:p w14:paraId="74C52BA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1 184 130,72</w:t>
            </w:r>
          </w:p>
        </w:tc>
        <w:tc>
          <w:tcPr>
            <w:tcW w:w="1440" w:type="dxa"/>
            <w:tcBorders>
              <w:top w:val="nil"/>
              <w:left w:val="nil"/>
              <w:bottom w:val="single" w:sz="4" w:space="0" w:color="auto"/>
              <w:right w:val="single" w:sz="4" w:space="0" w:color="auto"/>
            </w:tcBorders>
            <w:noWrap/>
            <w:vAlign w:val="bottom"/>
          </w:tcPr>
          <w:p w14:paraId="4B28F5D2"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1 410 594,24</w:t>
            </w:r>
          </w:p>
        </w:tc>
        <w:tc>
          <w:tcPr>
            <w:tcW w:w="1620" w:type="dxa"/>
            <w:tcBorders>
              <w:top w:val="nil"/>
              <w:left w:val="nil"/>
              <w:bottom w:val="single" w:sz="4" w:space="0" w:color="auto"/>
              <w:right w:val="single" w:sz="4" w:space="0" w:color="auto"/>
            </w:tcBorders>
            <w:noWrap/>
            <w:vAlign w:val="bottom"/>
          </w:tcPr>
          <w:p w14:paraId="7D6B43D7"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183 071,28</w:t>
            </w:r>
          </w:p>
        </w:tc>
        <w:tc>
          <w:tcPr>
            <w:tcW w:w="1440" w:type="dxa"/>
            <w:tcBorders>
              <w:top w:val="nil"/>
              <w:left w:val="nil"/>
              <w:bottom w:val="single" w:sz="4" w:space="0" w:color="auto"/>
              <w:right w:val="single" w:sz="4" w:space="0" w:color="auto"/>
            </w:tcBorders>
            <w:noWrap/>
            <w:vAlign w:val="bottom"/>
          </w:tcPr>
          <w:p w14:paraId="1716850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481 230,82</w:t>
            </w:r>
          </w:p>
        </w:tc>
        <w:tc>
          <w:tcPr>
            <w:tcW w:w="1620" w:type="dxa"/>
            <w:tcBorders>
              <w:top w:val="nil"/>
              <w:left w:val="nil"/>
              <w:bottom w:val="single" w:sz="4" w:space="0" w:color="auto"/>
              <w:right w:val="single" w:sz="4" w:space="0" w:color="auto"/>
            </w:tcBorders>
            <w:noWrap/>
            <w:vAlign w:val="bottom"/>
          </w:tcPr>
          <w:p w14:paraId="55FACD3D"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1 367 202,00</w:t>
            </w:r>
          </w:p>
        </w:tc>
        <w:tc>
          <w:tcPr>
            <w:tcW w:w="1440" w:type="dxa"/>
            <w:tcBorders>
              <w:top w:val="nil"/>
              <w:left w:val="nil"/>
              <w:bottom w:val="single" w:sz="4" w:space="0" w:color="auto"/>
              <w:right w:val="single" w:sz="4" w:space="0" w:color="auto"/>
            </w:tcBorders>
            <w:noWrap/>
            <w:vAlign w:val="bottom"/>
          </w:tcPr>
          <w:p w14:paraId="11A079A0"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1 891 825,06</w:t>
            </w:r>
          </w:p>
        </w:tc>
      </w:tr>
      <w:tr w:rsidR="00404CB8" w:rsidRPr="00731A11" w14:paraId="0F478F6E"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014D760D"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TOTAUX</w:t>
            </w:r>
          </w:p>
        </w:tc>
        <w:tc>
          <w:tcPr>
            <w:tcW w:w="1620" w:type="dxa"/>
            <w:tcBorders>
              <w:top w:val="nil"/>
              <w:left w:val="nil"/>
              <w:bottom w:val="single" w:sz="4" w:space="0" w:color="auto"/>
              <w:right w:val="single" w:sz="4" w:space="0" w:color="auto"/>
            </w:tcBorders>
            <w:noWrap/>
            <w:vAlign w:val="bottom"/>
          </w:tcPr>
          <w:p w14:paraId="13B685B3"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1 184 130,72</w:t>
            </w:r>
          </w:p>
        </w:tc>
        <w:tc>
          <w:tcPr>
            <w:tcW w:w="1440" w:type="dxa"/>
            <w:tcBorders>
              <w:top w:val="nil"/>
              <w:left w:val="nil"/>
              <w:bottom w:val="single" w:sz="4" w:space="0" w:color="auto"/>
              <w:right w:val="single" w:sz="4" w:space="0" w:color="auto"/>
            </w:tcBorders>
            <w:noWrap/>
            <w:vAlign w:val="bottom"/>
          </w:tcPr>
          <w:p w14:paraId="5C33E79D"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1 898 088,74</w:t>
            </w:r>
          </w:p>
        </w:tc>
        <w:tc>
          <w:tcPr>
            <w:tcW w:w="1620" w:type="dxa"/>
            <w:tcBorders>
              <w:top w:val="nil"/>
              <w:left w:val="nil"/>
              <w:bottom w:val="single" w:sz="4" w:space="0" w:color="auto"/>
              <w:right w:val="single" w:sz="4" w:space="0" w:color="auto"/>
            </w:tcBorders>
            <w:noWrap/>
            <w:vAlign w:val="bottom"/>
          </w:tcPr>
          <w:p w14:paraId="4E49513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316 998,28</w:t>
            </w:r>
          </w:p>
        </w:tc>
        <w:tc>
          <w:tcPr>
            <w:tcW w:w="1440" w:type="dxa"/>
            <w:tcBorders>
              <w:top w:val="nil"/>
              <w:left w:val="nil"/>
              <w:bottom w:val="single" w:sz="4" w:space="0" w:color="auto"/>
              <w:right w:val="single" w:sz="4" w:space="0" w:color="auto"/>
            </w:tcBorders>
            <w:noWrap/>
            <w:vAlign w:val="bottom"/>
          </w:tcPr>
          <w:p w14:paraId="6DBE28D6"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481 230,82</w:t>
            </w:r>
          </w:p>
        </w:tc>
        <w:tc>
          <w:tcPr>
            <w:tcW w:w="1620" w:type="dxa"/>
            <w:tcBorders>
              <w:top w:val="nil"/>
              <w:left w:val="nil"/>
              <w:bottom w:val="single" w:sz="4" w:space="0" w:color="auto"/>
              <w:right w:val="single" w:sz="4" w:space="0" w:color="auto"/>
            </w:tcBorders>
            <w:noWrap/>
            <w:vAlign w:val="bottom"/>
          </w:tcPr>
          <w:p w14:paraId="333182DE"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1 501 129,00</w:t>
            </w:r>
          </w:p>
        </w:tc>
        <w:tc>
          <w:tcPr>
            <w:tcW w:w="1440" w:type="dxa"/>
            <w:tcBorders>
              <w:top w:val="nil"/>
              <w:left w:val="nil"/>
              <w:bottom w:val="single" w:sz="4" w:space="0" w:color="auto"/>
              <w:right w:val="single" w:sz="4" w:space="0" w:color="auto"/>
            </w:tcBorders>
            <w:noWrap/>
            <w:vAlign w:val="bottom"/>
          </w:tcPr>
          <w:p w14:paraId="0D76527F"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2 379 319,06</w:t>
            </w:r>
          </w:p>
        </w:tc>
      </w:tr>
      <w:tr w:rsidR="00404CB8" w:rsidRPr="00731A11" w14:paraId="3F274592"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475638C4"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Résultats de clôture</w:t>
            </w:r>
          </w:p>
        </w:tc>
        <w:tc>
          <w:tcPr>
            <w:tcW w:w="1620" w:type="dxa"/>
            <w:tcBorders>
              <w:top w:val="nil"/>
              <w:left w:val="nil"/>
              <w:bottom w:val="single" w:sz="4" w:space="0" w:color="auto"/>
              <w:right w:val="single" w:sz="4" w:space="0" w:color="auto"/>
            </w:tcBorders>
            <w:noWrap/>
            <w:vAlign w:val="bottom"/>
          </w:tcPr>
          <w:p w14:paraId="51CC8DD2"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w:t>
            </w:r>
          </w:p>
        </w:tc>
        <w:tc>
          <w:tcPr>
            <w:tcW w:w="1440" w:type="dxa"/>
            <w:tcBorders>
              <w:top w:val="nil"/>
              <w:left w:val="nil"/>
              <w:bottom w:val="single" w:sz="4" w:space="0" w:color="auto"/>
              <w:right w:val="single" w:sz="4" w:space="0" w:color="auto"/>
            </w:tcBorders>
            <w:noWrap/>
            <w:vAlign w:val="bottom"/>
          </w:tcPr>
          <w:p w14:paraId="2F698A3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713 957,52</w:t>
            </w:r>
          </w:p>
        </w:tc>
        <w:tc>
          <w:tcPr>
            <w:tcW w:w="1620" w:type="dxa"/>
            <w:tcBorders>
              <w:top w:val="nil"/>
              <w:left w:val="nil"/>
              <w:bottom w:val="single" w:sz="4" w:space="0" w:color="auto"/>
              <w:right w:val="single" w:sz="4" w:space="0" w:color="auto"/>
            </w:tcBorders>
            <w:noWrap/>
            <w:vAlign w:val="bottom"/>
          </w:tcPr>
          <w:p w14:paraId="7EE8C435"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2BC301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164 232,54</w:t>
            </w:r>
          </w:p>
        </w:tc>
        <w:tc>
          <w:tcPr>
            <w:tcW w:w="1620" w:type="dxa"/>
            <w:tcBorders>
              <w:top w:val="nil"/>
              <w:left w:val="nil"/>
              <w:bottom w:val="single" w:sz="4" w:space="0" w:color="auto"/>
              <w:right w:val="single" w:sz="4" w:space="0" w:color="auto"/>
            </w:tcBorders>
            <w:noWrap/>
            <w:vAlign w:val="bottom"/>
          </w:tcPr>
          <w:p w14:paraId="488DF8E3"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991F316"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878 190,06</w:t>
            </w:r>
          </w:p>
        </w:tc>
      </w:tr>
      <w:tr w:rsidR="00404CB8" w:rsidRPr="00731A11" w14:paraId="091D641B"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60A4BCD1"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Restes à réaliser</w:t>
            </w:r>
          </w:p>
        </w:tc>
        <w:tc>
          <w:tcPr>
            <w:tcW w:w="1620" w:type="dxa"/>
            <w:tcBorders>
              <w:top w:val="nil"/>
              <w:left w:val="nil"/>
              <w:bottom w:val="single" w:sz="4" w:space="0" w:color="auto"/>
              <w:right w:val="single" w:sz="4" w:space="0" w:color="auto"/>
            </w:tcBorders>
            <w:noWrap/>
            <w:vAlign w:val="bottom"/>
          </w:tcPr>
          <w:p w14:paraId="2AEC8268"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E539983"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7835063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394 253,00</w:t>
            </w:r>
          </w:p>
        </w:tc>
        <w:tc>
          <w:tcPr>
            <w:tcW w:w="1440" w:type="dxa"/>
            <w:tcBorders>
              <w:top w:val="nil"/>
              <w:left w:val="nil"/>
              <w:bottom w:val="single" w:sz="4" w:space="0" w:color="auto"/>
              <w:right w:val="single" w:sz="4" w:space="0" w:color="auto"/>
            </w:tcBorders>
            <w:noWrap/>
            <w:vAlign w:val="bottom"/>
          </w:tcPr>
          <w:p w14:paraId="253D2F3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138 429,00</w:t>
            </w:r>
          </w:p>
        </w:tc>
        <w:tc>
          <w:tcPr>
            <w:tcW w:w="1620" w:type="dxa"/>
            <w:tcBorders>
              <w:top w:val="nil"/>
              <w:left w:val="nil"/>
              <w:bottom w:val="single" w:sz="4" w:space="0" w:color="auto"/>
              <w:right w:val="single" w:sz="4" w:space="0" w:color="auto"/>
            </w:tcBorders>
            <w:noWrap/>
            <w:vAlign w:val="bottom"/>
          </w:tcPr>
          <w:p w14:paraId="37496843"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394 253,00</w:t>
            </w:r>
          </w:p>
        </w:tc>
        <w:tc>
          <w:tcPr>
            <w:tcW w:w="1440" w:type="dxa"/>
            <w:tcBorders>
              <w:top w:val="nil"/>
              <w:left w:val="nil"/>
              <w:bottom w:val="single" w:sz="4" w:space="0" w:color="auto"/>
              <w:right w:val="single" w:sz="4" w:space="0" w:color="auto"/>
            </w:tcBorders>
            <w:noWrap/>
            <w:vAlign w:val="bottom"/>
          </w:tcPr>
          <w:p w14:paraId="1631A1E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138 429,00</w:t>
            </w:r>
          </w:p>
        </w:tc>
      </w:tr>
      <w:tr w:rsidR="00404CB8" w:rsidRPr="00731A11" w14:paraId="187729E1"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479607F8"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TOTAUX CUMULES</w:t>
            </w:r>
          </w:p>
        </w:tc>
        <w:tc>
          <w:tcPr>
            <w:tcW w:w="1620" w:type="dxa"/>
            <w:tcBorders>
              <w:top w:val="nil"/>
              <w:left w:val="nil"/>
              <w:bottom w:val="single" w:sz="4" w:space="0" w:color="auto"/>
              <w:right w:val="single" w:sz="4" w:space="0" w:color="auto"/>
            </w:tcBorders>
            <w:noWrap/>
            <w:vAlign w:val="bottom"/>
          </w:tcPr>
          <w:p w14:paraId="61BC9CB8"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1 184 130,72</w:t>
            </w:r>
          </w:p>
        </w:tc>
        <w:tc>
          <w:tcPr>
            <w:tcW w:w="1440" w:type="dxa"/>
            <w:tcBorders>
              <w:top w:val="nil"/>
              <w:left w:val="nil"/>
              <w:bottom w:val="single" w:sz="4" w:space="0" w:color="auto"/>
              <w:right w:val="single" w:sz="4" w:space="0" w:color="auto"/>
            </w:tcBorders>
            <w:noWrap/>
            <w:vAlign w:val="bottom"/>
          </w:tcPr>
          <w:p w14:paraId="1BD520B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1 898 088,74</w:t>
            </w:r>
          </w:p>
        </w:tc>
        <w:tc>
          <w:tcPr>
            <w:tcW w:w="1620" w:type="dxa"/>
            <w:tcBorders>
              <w:top w:val="nil"/>
              <w:left w:val="nil"/>
              <w:bottom w:val="single" w:sz="4" w:space="0" w:color="auto"/>
              <w:right w:val="single" w:sz="4" w:space="0" w:color="auto"/>
            </w:tcBorders>
            <w:noWrap/>
            <w:vAlign w:val="bottom"/>
          </w:tcPr>
          <w:p w14:paraId="5A545568"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711 251,28</w:t>
            </w:r>
          </w:p>
        </w:tc>
        <w:tc>
          <w:tcPr>
            <w:tcW w:w="1440" w:type="dxa"/>
            <w:tcBorders>
              <w:top w:val="nil"/>
              <w:left w:val="nil"/>
              <w:bottom w:val="single" w:sz="4" w:space="0" w:color="auto"/>
              <w:right w:val="single" w:sz="4" w:space="0" w:color="auto"/>
            </w:tcBorders>
            <w:noWrap/>
            <w:vAlign w:val="bottom"/>
          </w:tcPr>
          <w:p w14:paraId="705D6393"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619 659,82</w:t>
            </w:r>
          </w:p>
        </w:tc>
        <w:tc>
          <w:tcPr>
            <w:tcW w:w="1620" w:type="dxa"/>
            <w:tcBorders>
              <w:top w:val="nil"/>
              <w:left w:val="nil"/>
              <w:bottom w:val="single" w:sz="4" w:space="0" w:color="auto"/>
              <w:right w:val="single" w:sz="4" w:space="0" w:color="auto"/>
            </w:tcBorders>
            <w:noWrap/>
            <w:vAlign w:val="bottom"/>
          </w:tcPr>
          <w:p w14:paraId="49C1F4B7"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1 895 382,00</w:t>
            </w:r>
          </w:p>
        </w:tc>
        <w:tc>
          <w:tcPr>
            <w:tcW w:w="1440" w:type="dxa"/>
            <w:tcBorders>
              <w:top w:val="nil"/>
              <w:left w:val="nil"/>
              <w:bottom w:val="single" w:sz="4" w:space="0" w:color="auto"/>
              <w:right w:val="single" w:sz="4" w:space="0" w:color="auto"/>
            </w:tcBorders>
            <w:noWrap/>
            <w:vAlign w:val="bottom"/>
          </w:tcPr>
          <w:p w14:paraId="30D5E321"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2 517 748,06</w:t>
            </w:r>
          </w:p>
        </w:tc>
      </w:tr>
      <w:tr w:rsidR="00404CB8" w:rsidRPr="00731A11" w14:paraId="284BC114"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2E8E5BC1"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RESULTATS DEFINITIFS</w:t>
            </w:r>
          </w:p>
        </w:tc>
        <w:tc>
          <w:tcPr>
            <w:tcW w:w="1620" w:type="dxa"/>
            <w:tcBorders>
              <w:top w:val="nil"/>
              <w:left w:val="nil"/>
              <w:bottom w:val="single" w:sz="4" w:space="0" w:color="auto"/>
              <w:right w:val="single" w:sz="4" w:space="0" w:color="auto"/>
            </w:tcBorders>
            <w:noWrap/>
            <w:vAlign w:val="bottom"/>
          </w:tcPr>
          <w:p w14:paraId="2662CBBD"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372ED638"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713 957,52</w:t>
            </w:r>
          </w:p>
        </w:tc>
        <w:tc>
          <w:tcPr>
            <w:tcW w:w="1620" w:type="dxa"/>
            <w:tcBorders>
              <w:top w:val="nil"/>
              <w:left w:val="nil"/>
              <w:bottom w:val="single" w:sz="4" w:space="0" w:color="auto"/>
              <w:right w:val="single" w:sz="4" w:space="0" w:color="auto"/>
            </w:tcBorders>
            <w:noWrap/>
            <w:vAlign w:val="bottom"/>
          </w:tcPr>
          <w:p w14:paraId="1ADD03E7"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91 591,46</w:t>
            </w:r>
          </w:p>
        </w:tc>
        <w:tc>
          <w:tcPr>
            <w:tcW w:w="1440" w:type="dxa"/>
            <w:tcBorders>
              <w:top w:val="nil"/>
              <w:left w:val="nil"/>
              <w:bottom w:val="single" w:sz="4" w:space="0" w:color="auto"/>
              <w:right w:val="single" w:sz="4" w:space="0" w:color="auto"/>
            </w:tcBorders>
            <w:noWrap/>
            <w:vAlign w:val="bottom"/>
          </w:tcPr>
          <w:p w14:paraId="2BEB7B6D"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03EADB85"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63F42567"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622 366,06</w:t>
            </w:r>
          </w:p>
        </w:tc>
      </w:tr>
    </w:tbl>
    <w:p w14:paraId="7D3ADBE0" w14:textId="77777777" w:rsidR="00404CB8" w:rsidRDefault="00404CB8" w:rsidP="00404CB8">
      <w:pPr>
        <w:tabs>
          <w:tab w:val="left" w:pos="1440"/>
        </w:tabs>
        <w:rPr>
          <w:rFonts w:ascii="Arial" w:hAnsi="Arial" w:cs="Arial"/>
          <w:sz w:val="20"/>
          <w:szCs w:val="20"/>
        </w:rPr>
      </w:pPr>
    </w:p>
    <w:p w14:paraId="561228BE" w14:textId="77777777" w:rsidR="00404CB8" w:rsidRPr="00731A11" w:rsidRDefault="00404CB8" w:rsidP="00404CB8">
      <w:pPr>
        <w:tabs>
          <w:tab w:val="left" w:pos="1440"/>
        </w:tabs>
        <w:rPr>
          <w:rFonts w:ascii="Times New Roman" w:hAnsi="Times New Roman" w:cs="Times New Roman"/>
        </w:rPr>
      </w:pPr>
      <w:r w:rsidRPr="00731A11">
        <w:rPr>
          <w:rFonts w:ascii="Arial" w:hAnsi="Arial" w:cs="Arial"/>
          <w:sz w:val="20"/>
          <w:szCs w:val="20"/>
        </w:rPr>
        <w:tab/>
      </w:r>
      <w:r w:rsidRPr="00731A11">
        <w:rPr>
          <w:rFonts w:ascii="Times New Roman" w:hAnsi="Times New Roman" w:cs="Times New Roman"/>
          <w:u w:val="single"/>
        </w:rPr>
        <w:t xml:space="preserve">Budget </w:t>
      </w:r>
      <w:r>
        <w:rPr>
          <w:rFonts w:ascii="Times New Roman" w:hAnsi="Times New Roman" w:cs="Times New Roman"/>
          <w:u w:val="single"/>
        </w:rPr>
        <w:t>eau /assainissement</w:t>
      </w:r>
    </w:p>
    <w:tbl>
      <w:tblPr>
        <w:tblpPr w:leftFromText="141" w:rightFromText="141" w:vertAnchor="text" w:horzAnchor="margin" w:tblpXSpec="center" w:tblpY="85"/>
        <w:tblW w:w="11950" w:type="dxa"/>
        <w:tblCellMar>
          <w:left w:w="70" w:type="dxa"/>
          <w:right w:w="70" w:type="dxa"/>
        </w:tblCellMar>
        <w:tblLook w:val="04A0" w:firstRow="1" w:lastRow="0" w:firstColumn="1" w:lastColumn="0" w:noHBand="0" w:noVBand="1"/>
      </w:tblPr>
      <w:tblGrid>
        <w:gridCol w:w="2770"/>
        <w:gridCol w:w="1620"/>
        <w:gridCol w:w="1440"/>
        <w:gridCol w:w="1620"/>
        <w:gridCol w:w="1440"/>
        <w:gridCol w:w="1620"/>
        <w:gridCol w:w="1440"/>
      </w:tblGrid>
      <w:tr w:rsidR="00404CB8" w:rsidRPr="00731A11" w14:paraId="68362AB1" w14:textId="77777777" w:rsidTr="00F443EC">
        <w:trPr>
          <w:trHeight w:val="255"/>
        </w:trPr>
        <w:tc>
          <w:tcPr>
            <w:tcW w:w="2770" w:type="dxa"/>
            <w:vMerge w:val="restart"/>
            <w:tcBorders>
              <w:top w:val="single" w:sz="4" w:space="0" w:color="auto"/>
              <w:left w:val="single" w:sz="4" w:space="0" w:color="auto"/>
              <w:bottom w:val="single" w:sz="4" w:space="0" w:color="000000"/>
              <w:right w:val="single" w:sz="4" w:space="0" w:color="auto"/>
            </w:tcBorders>
            <w:shd w:val="clear" w:color="auto" w:fill="E0E0E0"/>
            <w:noWrap/>
            <w:vAlign w:val="center"/>
            <w:hideMark/>
          </w:tcPr>
          <w:p w14:paraId="11B1F158"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Libellé</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72847B28"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Fonctionnement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5F75A497"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Investissement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3F3826D2"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Ensemble</w:t>
            </w:r>
          </w:p>
        </w:tc>
      </w:tr>
      <w:tr w:rsidR="00404CB8" w:rsidRPr="00731A11" w14:paraId="244C1224" w14:textId="77777777" w:rsidTr="00F443EC">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110B16E" w14:textId="77777777" w:rsidR="00404CB8" w:rsidRPr="00731A11" w:rsidRDefault="00404CB8" w:rsidP="00F443EC">
            <w:pPr>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E0E0E0"/>
            <w:vAlign w:val="center"/>
            <w:hideMark/>
          </w:tcPr>
          <w:p w14:paraId="7873765D"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0090D0D7"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4EA87B48"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308E5552"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5F6BF9C3"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4C5998E9"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r>
      <w:tr w:rsidR="00404CB8" w:rsidRPr="00731A11" w14:paraId="2AD899FC"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1560AD59"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Résultats reportés</w:t>
            </w:r>
          </w:p>
        </w:tc>
        <w:tc>
          <w:tcPr>
            <w:tcW w:w="1620" w:type="dxa"/>
            <w:tcBorders>
              <w:top w:val="nil"/>
              <w:left w:val="nil"/>
              <w:bottom w:val="single" w:sz="4" w:space="0" w:color="auto"/>
              <w:right w:val="single" w:sz="4" w:space="0" w:color="auto"/>
            </w:tcBorders>
            <w:noWrap/>
            <w:vAlign w:val="bottom"/>
          </w:tcPr>
          <w:p w14:paraId="38E6E0A3"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C4494A0"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11 661,00</w:t>
            </w:r>
          </w:p>
        </w:tc>
        <w:tc>
          <w:tcPr>
            <w:tcW w:w="1620" w:type="dxa"/>
            <w:tcBorders>
              <w:top w:val="nil"/>
              <w:left w:val="nil"/>
              <w:bottom w:val="single" w:sz="4" w:space="0" w:color="auto"/>
              <w:right w:val="single" w:sz="4" w:space="0" w:color="auto"/>
            </w:tcBorders>
            <w:noWrap/>
            <w:vAlign w:val="bottom"/>
          </w:tcPr>
          <w:p w14:paraId="3E067593"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18D94BC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119 134,00</w:t>
            </w:r>
          </w:p>
        </w:tc>
        <w:tc>
          <w:tcPr>
            <w:tcW w:w="1620" w:type="dxa"/>
            <w:tcBorders>
              <w:top w:val="nil"/>
              <w:left w:val="nil"/>
              <w:bottom w:val="single" w:sz="4" w:space="0" w:color="auto"/>
              <w:right w:val="single" w:sz="4" w:space="0" w:color="auto"/>
            </w:tcBorders>
            <w:noWrap/>
            <w:vAlign w:val="bottom"/>
          </w:tcPr>
          <w:p w14:paraId="633C5CFE"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1DC85E5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130 795,00</w:t>
            </w:r>
          </w:p>
        </w:tc>
      </w:tr>
      <w:tr w:rsidR="00404CB8" w:rsidRPr="00731A11" w14:paraId="52827521"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5298129E"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Opérations de l'exercice</w:t>
            </w:r>
          </w:p>
        </w:tc>
        <w:tc>
          <w:tcPr>
            <w:tcW w:w="1620" w:type="dxa"/>
            <w:tcBorders>
              <w:top w:val="nil"/>
              <w:left w:val="nil"/>
              <w:bottom w:val="single" w:sz="4" w:space="0" w:color="auto"/>
              <w:right w:val="single" w:sz="4" w:space="0" w:color="auto"/>
            </w:tcBorders>
            <w:noWrap/>
            <w:vAlign w:val="bottom"/>
          </w:tcPr>
          <w:p w14:paraId="2F0F087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136 665,33</w:t>
            </w:r>
          </w:p>
        </w:tc>
        <w:tc>
          <w:tcPr>
            <w:tcW w:w="1440" w:type="dxa"/>
            <w:tcBorders>
              <w:top w:val="nil"/>
              <w:left w:val="nil"/>
              <w:bottom w:val="single" w:sz="4" w:space="0" w:color="auto"/>
              <w:right w:val="single" w:sz="4" w:space="0" w:color="auto"/>
            </w:tcBorders>
            <w:noWrap/>
            <w:vAlign w:val="bottom"/>
          </w:tcPr>
          <w:p w14:paraId="6EC4D1F6"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126 239,58</w:t>
            </w:r>
          </w:p>
        </w:tc>
        <w:tc>
          <w:tcPr>
            <w:tcW w:w="1620" w:type="dxa"/>
            <w:tcBorders>
              <w:top w:val="nil"/>
              <w:left w:val="nil"/>
              <w:bottom w:val="single" w:sz="4" w:space="0" w:color="auto"/>
              <w:right w:val="single" w:sz="4" w:space="0" w:color="auto"/>
            </w:tcBorders>
            <w:noWrap/>
            <w:vAlign w:val="bottom"/>
          </w:tcPr>
          <w:p w14:paraId="0FB7B990"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39 261,17</w:t>
            </w:r>
          </w:p>
        </w:tc>
        <w:tc>
          <w:tcPr>
            <w:tcW w:w="1440" w:type="dxa"/>
            <w:tcBorders>
              <w:top w:val="nil"/>
              <w:left w:val="nil"/>
              <w:bottom w:val="single" w:sz="4" w:space="0" w:color="auto"/>
              <w:right w:val="single" w:sz="4" w:space="0" w:color="auto"/>
            </w:tcBorders>
            <w:noWrap/>
            <w:vAlign w:val="bottom"/>
          </w:tcPr>
          <w:p w14:paraId="16569212"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99 946,72</w:t>
            </w:r>
          </w:p>
        </w:tc>
        <w:tc>
          <w:tcPr>
            <w:tcW w:w="1620" w:type="dxa"/>
            <w:tcBorders>
              <w:top w:val="nil"/>
              <w:left w:val="nil"/>
              <w:bottom w:val="single" w:sz="4" w:space="0" w:color="auto"/>
              <w:right w:val="single" w:sz="4" w:space="0" w:color="auto"/>
            </w:tcBorders>
            <w:noWrap/>
            <w:vAlign w:val="bottom"/>
          </w:tcPr>
          <w:p w14:paraId="122E7E5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175 926,50</w:t>
            </w:r>
          </w:p>
        </w:tc>
        <w:tc>
          <w:tcPr>
            <w:tcW w:w="1440" w:type="dxa"/>
            <w:tcBorders>
              <w:top w:val="nil"/>
              <w:left w:val="nil"/>
              <w:bottom w:val="single" w:sz="4" w:space="0" w:color="auto"/>
              <w:right w:val="single" w:sz="4" w:space="0" w:color="auto"/>
            </w:tcBorders>
            <w:noWrap/>
            <w:vAlign w:val="bottom"/>
          </w:tcPr>
          <w:p w14:paraId="1CB1226D"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226 186,30</w:t>
            </w:r>
          </w:p>
        </w:tc>
      </w:tr>
      <w:tr w:rsidR="00404CB8" w:rsidRPr="00731A11" w14:paraId="1E6C1E0A"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71D46267"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TOTAUX</w:t>
            </w:r>
          </w:p>
        </w:tc>
        <w:tc>
          <w:tcPr>
            <w:tcW w:w="1620" w:type="dxa"/>
            <w:tcBorders>
              <w:top w:val="nil"/>
              <w:left w:val="nil"/>
              <w:bottom w:val="single" w:sz="4" w:space="0" w:color="auto"/>
              <w:right w:val="single" w:sz="4" w:space="0" w:color="auto"/>
            </w:tcBorders>
            <w:noWrap/>
            <w:vAlign w:val="bottom"/>
          </w:tcPr>
          <w:p w14:paraId="7BD00D70"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136 665,33</w:t>
            </w:r>
          </w:p>
        </w:tc>
        <w:tc>
          <w:tcPr>
            <w:tcW w:w="1440" w:type="dxa"/>
            <w:tcBorders>
              <w:top w:val="nil"/>
              <w:left w:val="nil"/>
              <w:bottom w:val="single" w:sz="4" w:space="0" w:color="auto"/>
              <w:right w:val="single" w:sz="4" w:space="0" w:color="auto"/>
            </w:tcBorders>
            <w:noWrap/>
            <w:vAlign w:val="bottom"/>
          </w:tcPr>
          <w:p w14:paraId="77A083F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137 900,58</w:t>
            </w:r>
          </w:p>
        </w:tc>
        <w:tc>
          <w:tcPr>
            <w:tcW w:w="1620" w:type="dxa"/>
            <w:tcBorders>
              <w:top w:val="nil"/>
              <w:left w:val="nil"/>
              <w:bottom w:val="single" w:sz="4" w:space="0" w:color="auto"/>
              <w:right w:val="single" w:sz="4" w:space="0" w:color="auto"/>
            </w:tcBorders>
            <w:noWrap/>
            <w:vAlign w:val="bottom"/>
          </w:tcPr>
          <w:p w14:paraId="63F455F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39 231,17</w:t>
            </w:r>
          </w:p>
        </w:tc>
        <w:tc>
          <w:tcPr>
            <w:tcW w:w="1440" w:type="dxa"/>
            <w:tcBorders>
              <w:top w:val="nil"/>
              <w:left w:val="nil"/>
              <w:bottom w:val="single" w:sz="4" w:space="0" w:color="auto"/>
              <w:right w:val="single" w:sz="4" w:space="0" w:color="auto"/>
            </w:tcBorders>
            <w:noWrap/>
            <w:vAlign w:val="bottom"/>
          </w:tcPr>
          <w:p w14:paraId="2F9251C6"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219 080,72</w:t>
            </w:r>
          </w:p>
        </w:tc>
        <w:tc>
          <w:tcPr>
            <w:tcW w:w="1620" w:type="dxa"/>
            <w:tcBorders>
              <w:top w:val="nil"/>
              <w:left w:val="nil"/>
              <w:bottom w:val="single" w:sz="4" w:space="0" w:color="auto"/>
              <w:right w:val="single" w:sz="4" w:space="0" w:color="auto"/>
            </w:tcBorders>
            <w:noWrap/>
            <w:vAlign w:val="bottom"/>
          </w:tcPr>
          <w:p w14:paraId="1B57F47F"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175 926,50</w:t>
            </w:r>
          </w:p>
        </w:tc>
        <w:tc>
          <w:tcPr>
            <w:tcW w:w="1440" w:type="dxa"/>
            <w:tcBorders>
              <w:top w:val="nil"/>
              <w:left w:val="nil"/>
              <w:bottom w:val="single" w:sz="4" w:space="0" w:color="auto"/>
              <w:right w:val="single" w:sz="4" w:space="0" w:color="auto"/>
            </w:tcBorders>
            <w:noWrap/>
            <w:vAlign w:val="bottom"/>
          </w:tcPr>
          <w:p w14:paraId="184B5E4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356 981,30</w:t>
            </w:r>
          </w:p>
        </w:tc>
      </w:tr>
      <w:tr w:rsidR="00404CB8" w:rsidRPr="00731A11" w14:paraId="7B0245AA" w14:textId="77777777" w:rsidTr="00F443EC">
        <w:trPr>
          <w:trHeight w:val="273"/>
        </w:trPr>
        <w:tc>
          <w:tcPr>
            <w:tcW w:w="2770" w:type="dxa"/>
            <w:tcBorders>
              <w:top w:val="nil"/>
              <w:left w:val="single" w:sz="4" w:space="0" w:color="auto"/>
              <w:bottom w:val="single" w:sz="4" w:space="0" w:color="auto"/>
              <w:right w:val="single" w:sz="4" w:space="0" w:color="auto"/>
            </w:tcBorders>
            <w:noWrap/>
            <w:vAlign w:val="bottom"/>
            <w:hideMark/>
          </w:tcPr>
          <w:p w14:paraId="34C9161D"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Résultats de clôture</w:t>
            </w:r>
          </w:p>
        </w:tc>
        <w:tc>
          <w:tcPr>
            <w:tcW w:w="1620" w:type="dxa"/>
            <w:tcBorders>
              <w:top w:val="nil"/>
              <w:left w:val="nil"/>
              <w:bottom w:val="single" w:sz="4" w:space="0" w:color="auto"/>
              <w:right w:val="single" w:sz="4" w:space="0" w:color="auto"/>
            </w:tcBorders>
            <w:noWrap/>
            <w:vAlign w:val="bottom"/>
          </w:tcPr>
          <w:p w14:paraId="21621E05"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C26643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1 235,25</w:t>
            </w:r>
          </w:p>
        </w:tc>
        <w:tc>
          <w:tcPr>
            <w:tcW w:w="1620" w:type="dxa"/>
            <w:tcBorders>
              <w:top w:val="nil"/>
              <w:left w:val="nil"/>
              <w:bottom w:val="single" w:sz="4" w:space="0" w:color="auto"/>
              <w:right w:val="single" w:sz="4" w:space="0" w:color="auto"/>
            </w:tcBorders>
            <w:noWrap/>
            <w:vAlign w:val="bottom"/>
          </w:tcPr>
          <w:p w14:paraId="77E01109"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69FA6BC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179 819,55</w:t>
            </w:r>
          </w:p>
        </w:tc>
        <w:tc>
          <w:tcPr>
            <w:tcW w:w="1620" w:type="dxa"/>
            <w:tcBorders>
              <w:top w:val="nil"/>
              <w:left w:val="nil"/>
              <w:bottom w:val="single" w:sz="4" w:space="0" w:color="auto"/>
              <w:right w:val="single" w:sz="4" w:space="0" w:color="auto"/>
            </w:tcBorders>
            <w:noWrap/>
            <w:vAlign w:val="bottom"/>
          </w:tcPr>
          <w:p w14:paraId="47064FBE"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582E15A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181 054,80</w:t>
            </w:r>
          </w:p>
        </w:tc>
      </w:tr>
      <w:tr w:rsidR="00404CB8" w:rsidRPr="00731A11" w14:paraId="0A08F0D8"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21379753"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Restes à réaliser</w:t>
            </w:r>
          </w:p>
        </w:tc>
        <w:tc>
          <w:tcPr>
            <w:tcW w:w="1620" w:type="dxa"/>
            <w:tcBorders>
              <w:top w:val="nil"/>
              <w:left w:val="nil"/>
              <w:bottom w:val="single" w:sz="4" w:space="0" w:color="auto"/>
              <w:right w:val="single" w:sz="4" w:space="0" w:color="auto"/>
            </w:tcBorders>
            <w:noWrap/>
            <w:vAlign w:val="bottom"/>
          </w:tcPr>
          <w:p w14:paraId="6CB51BB3"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7AF485FA"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11C4D40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95 406,00</w:t>
            </w:r>
          </w:p>
        </w:tc>
        <w:tc>
          <w:tcPr>
            <w:tcW w:w="1440" w:type="dxa"/>
            <w:tcBorders>
              <w:top w:val="nil"/>
              <w:left w:val="nil"/>
              <w:bottom w:val="single" w:sz="4" w:space="0" w:color="auto"/>
              <w:right w:val="single" w:sz="4" w:space="0" w:color="auto"/>
            </w:tcBorders>
            <w:noWrap/>
            <w:vAlign w:val="bottom"/>
          </w:tcPr>
          <w:p w14:paraId="47064B3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41 895,00</w:t>
            </w:r>
          </w:p>
        </w:tc>
        <w:tc>
          <w:tcPr>
            <w:tcW w:w="1620" w:type="dxa"/>
            <w:tcBorders>
              <w:top w:val="nil"/>
              <w:left w:val="nil"/>
              <w:bottom w:val="single" w:sz="4" w:space="0" w:color="auto"/>
              <w:right w:val="single" w:sz="4" w:space="0" w:color="auto"/>
            </w:tcBorders>
            <w:noWrap/>
            <w:vAlign w:val="bottom"/>
          </w:tcPr>
          <w:p w14:paraId="578115F6"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95 406,00</w:t>
            </w:r>
          </w:p>
        </w:tc>
        <w:tc>
          <w:tcPr>
            <w:tcW w:w="1440" w:type="dxa"/>
            <w:tcBorders>
              <w:top w:val="nil"/>
              <w:left w:val="nil"/>
              <w:bottom w:val="single" w:sz="4" w:space="0" w:color="auto"/>
              <w:right w:val="single" w:sz="4" w:space="0" w:color="auto"/>
            </w:tcBorders>
            <w:noWrap/>
            <w:vAlign w:val="bottom"/>
          </w:tcPr>
          <w:p w14:paraId="0E345E0E"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41 895,00</w:t>
            </w:r>
          </w:p>
        </w:tc>
      </w:tr>
      <w:tr w:rsidR="00404CB8" w:rsidRPr="00731A11" w14:paraId="4C529587"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140C32F6"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TOTAUX CUMULES</w:t>
            </w:r>
          </w:p>
        </w:tc>
        <w:tc>
          <w:tcPr>
            <w:tcW w:w="1620" w:type="dxa"/>
            <w:tcBorders>
              <w:top w:val="nil"/>
              <w:left w:val="nil"/>
              <w:bottom w:val="single" w:sz="4" w:space="0" w:color="auto"/>
              <w:right w:val="single" w:sz="4" w:space="0" w:color="auto"/>
            </w:tcBorders>
            <w:noWrap/>
            <w:vAlign w:val="bottom"/>
          </w:tcPr>
          <w:p w14:paraId="330BCC7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136 665,33</w:t>
            </w:r>
          </w:p>
        </w:tc>
        <w:tc>
          <w:tcPr>
            <w:tcW w:w="1440" w:type="dxa"/>
            <w:tcBorders>
              <w:top w:val="nil"/>
              <w:left w:val="nil"/>
              <w:bottom w:val="single" w:sz="4" w:space="0" w:color="auto"/>
              <w:right w:val="single" w:sz="4" w:space="0" w:color="auto"/>
            </w:tcBorders>
            <w:noWrap/>
            <w:vAlign w:val="bottom"/>
          </w:tcPr>
          <w:p w14:paraId="66AF43BF"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139 135,83</w:t>
            </w:r>
          </w:p>
        </w:tc>
        <w:tc>
          <w:tcPr>
            <w:tcW w:w="1620" w:type="dxa"/>
            <w:tcBorders>
              <w:top w:val="nil"/>
              <w:left w:val="nil"/>
              <w:bottom w:val="single" w:sz="4" w:space="0" w:color="auto"/>
              <w:right w:val="single" w:sz="4" w:space="0" w:color="auto"/>
            </w:tcBorders>
            <w:noWrap/>
            <w:vAlign w:val="bottom"/>
          </w:tcPr>
          <w:p w14:paraId="6CC6ECC5"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134 637,17</w:t>
            </w:r>
          </w:p>
        </w:tc>
        <w:tc>
          <w:tcPr>
            <w:tcW w:w="1440" w:type="dxa"/>
            <w:tcBorders>
              <w:top w:val="nil"/>
              <w:left w:val="nil"/>
              <w:bottom w:val="single" w:sz="4" w:space="0" w:color="auto"/>
              <w:right w:val="single" w:sz="4" w:space="0" w:color="auto"/>
            </w:tcBorders>
            <w:noWrap/>
            <w:vAlign w:val="bottom"/>
          </w:tcPr>
          <w:p w14:paraId="2676417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260 975,98</w:t>
            </w:r>
          </w:p>
        </w:tc>
        <w:tc>
          <w:tcPr>
            <w:tcW w:w="1620" w:type="dxa"/>
            <w:tcBorders>
              <w:top w:val="nil"/>
              <w:left w:val="nil"/>
              <w:bottom w:val="single" w:sz="4" w:space="0" w:color="auto"/>
              <w:right w:val="single" w:sz="4" w:space="0" w:color="auto"/>
            </w:tcBorders>
            <w:noWrap/>
            <w:vAlign w:val="bottom"/>
          </w:tcPr>
          <w:p w14:paraId="21BA74D5"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271 332,50</w:t>
            </w:r>
          </w:p>
        </w:tc>
        <w:tc>
          <w:tcPr>
            <w:tcW w:w="1440" w:type="dxa"/>
            <w:tcBorders>
              <w:top w:val="nil"/>
              <w:left w:val="nil"/>
              <w:bottom w:val="single" w:sz="4" w:space="0" w:color="auto"/>
              <w:right w:val="single" w:sz="4" w:space="0" w:color="auto"/>
            </w:tcBorders>
            <w:noWrap/>
            <w:vAlign w:val="bottom"/>
          </w:tcPr>
          <w:p w14:paraId="0920D9D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398 876,30</w:t>
            </w:r>
          </w:p>
        </w:tc>
      </w:tr>
      <w:tr w:rsidR="00404CB8" w:rsidRPr="00731A11" w14:paraId="6B50664C"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173F3642"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RESULTATS DEFINITIFS</w:t>
            </w:r>
          </w:p>
        </w:tc>
        <w:tc>
          <w:tcPr>
            <w:tcW w:w="1620" w:type="dxa"/>
            <w:tcBorders>
              <w:top w:val="nil"/>
              <w:left w:val="nil"/>
              <w:bottom w:val="single" w:sz="4" w:space="0" w:color="auto"/>
              <w:right w:val="single" w:sz="4" w:space="0" w:color="auto"/>
            </w:tcBorders>
            <w:noWrap/>
            <w:vAlign w:val="bottom"/>
          </w:tcPr>
          <w:p w14:paraId="6F115020"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63BC6C7"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1 235,25</w:t>
            </w:r>
          </w:p>
        </w:tc>
        <w:tc>
          <w:tcPr>
            <w:tcW w:w="1620" w:type="dxa"/>
            <w:tcBorders>
              <w:top w:val="nil"/>
              <w:left w:val="nil"/>
              <w:bottom w:val="single" w:sz="4" w:space="0" w:color="auto"/>
              <w:right w:val="single" w:sz="4" w:space="0" w:color="auto"/>
            </w:tcBorders>
            <w:noWrap/>
            <w:vAlign w:val="bottom"/>
          </w:tcPr>
          <w:p w14:paraId="3E456A2E"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8072EC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126 308,55</w:t>
            </w:r>
          </w:p>
        </w:tc>
        <w:tc>
          <w:tcPr>
            <w:tcW w:w="1620" w:type="dxa"/>
            <w:tcBorders>
              <w:top w:val="nil"/>
              <w:left w:val="nil"/>
              <w:bottom w:val="single" w:sz="4" w:space="0" w:color="auto"/>
              <w:right w:val="single" w:sz="4" w:space="0" w:color="auto"/>
            </w:tcBorders>
            <w:noWrap/>
            <w:vAlign w:val="bottom"/>
          </w:tcPr>
          <w:p w14:paraId="169AF18C"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51314C7E"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127 543,80</w:t>
            </w:r>
          </w:p>
        </w:tc>
      </w:tr>
    </w:tbl>
    <w:p w14:paraId="06715A5D" w14:textId="77777777" w:rsidR="00404CB8" w:rsidRPr="00731A11" w:rsidRDefault="00404CB8" w:rsidP="00404CB8">
      <w:pPr>
        <w:tabs>
          <w:tab w:val="left" w:pos="720"/>
        </w:tabs>
        <w:rPr>
          <w:rFonts w:ascii="Times New Roman" w:eastAsia="Times New Roman" w:hAnsi="Times New Roman" w:cs="Times New Roman"/>
          <w:lang w:eastAsia="fr-FR"/>
        </w:rPr>
      </w:pPr>
    </w:p>
    <w:p w14:paraId="45A452DD" w14:textId="77777777" w:rsidR="0045098E" w:rsidRDefault="00404CB8" w:rsidP="00404CB8">
      <w:pPr>
        <w:tabs>
          <w:tab w:val="left" w:pos="1440"/>
        </w:tabs>
        <w:rPr>
          <w:rFonts w:ascii="Times New Roman" w:hAnsi="Times New Roman" w:cs="Times New Roman"/>
        </w:rPr>
      </w:pPr>
      <w:r w:rsidRPr="00731A11">
        <w:rPr>
          <w:rFonts w:ascii="Times New Roman" w:hAnsi="Times New Roman" w:cs="Times New Roman"/>
        </w:rPr>
        <w:tab/>
      </w:r>
    </w:p>
    <w:p w14:paraId="4C0BC126" w14:textId="77777777" w:rsidR="0045098E" w:rsidRDefault="0045098E" w:rsidP="00404CB8">
      <w:pPr>
        <w:tabs>
          <w:tab w:val="left" w:pos="1440"/>
        </w:tabs>
        <w:rPr>
          <w:rFonts w:ascii="Times New Roman" w:hAnsi="Times New Roman" w:cs="Times New Roman"/>
        </w:rPr>
      </w:pPr>
    </w:p>
    <w:p w14:paraId="79FDB8FA" w14:textId="77777777" w:rsidR="0045098E" w:rsidRDefault="0045098E" w:rsidP="00404CB8">
      <w:pPr>
        <w:tabs>
          <w:tab w:val="left" w:pos="1440"/>
        </w:tabs>
        <w:rPr>
          <w:rFonts w:ascii="Times New Roman" w:hAnsi="Times New Roman" w:cs="Times New Roman"/>
        </w:rPr>
      </w:pPr>
    </w:p>
    <w:p w14:paraId="15AE376C" w14:textId="77777777" w:rsidR="0045098E" w:rsidRDefault="0045098E" w:rsidP="00404CB8">
      <w:pPr>
        <w:tabs>
          <w:tab w:val="left" w:pos="1440"/>
        </w:tabs>
        <w:rPr>
          <w:rFonts w:ascii="Times New Roman" w:hAnsi="Times New Roman" w:cs="Times New Roman"/>
        </w:rPr>
      </w:pPr>
    </w:p>
    <w:p w14:paraId="5790F397" w14:textId="77777777" w:rsidR="00404CB8" w:rsidRPr="00731A11" w:rsidRDefault="0045098E" w:rsidP="00404CB8">
      <w:pPr>
        <w:tabs>
          <w:tab w:val="left" w:pos="144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404CB8" w:rsidRPr="00731A11">
        <w:rPr>
          <w:rFonts w:ascii="Times New Roman" w:hAnsi="Times New Roman" w:cs="Times New Roman"/>
          <w:u w:val="single"/>
        </w:rPr>
        <w:t>Budget lotissement de l'étang</w:t>
      </w:r>
    </w:p>
    <w:tbl>
      <w:tblPr>
        <w:tblpPr w:leftFromText="141" w:rightFromText="141" w:vertAnchor="text" w:horzAnchor="margin" w:tblpXSpec="center" w:tblpY="175"/>
        <w:tblW w:w="11950" w:type="dxa"/>
        <w:tblCellMar>
          <w:left w:w="70" w:type="dxa"/>
          <w:right w:w="70" w:type="dxa"/>
        </w:tblCellMar>
        <w:tblLook w:val="04A0" w:firstRow="1" w:lastRow="0" w:firstColumn="1" w:lastColumn="0" w:noHBand="0" w:noVBand="1"/>
      </w:tblPr>
      <w:tblGrid>
        <w:gridCol w:w="2770"/>
        <w:gridCol w:w="1620"/>
        <w:gridCol w:w="1440"/>
        <w:gridCol w:w="1620"/>
        <w:gridCol w:w="1440"/>
        <w:gridCol w:w="1620"/>
        <w:gridCol w:w="1440"/>
      </w:tblGrid>
      <w:tr w:rsidR="00404CB8" w:rsidRPr="00731A11" w14:paraId="3BE99912" w14:textId="77777777" w:rsidTr="00F443EC">
        <w:trPr>
          <w:trHeight w:val="255"/>
        </w:trPr>
        <w:tc>
          <w:tcPr>
            <w:tcW w:w="2770" w:type="dxa"/>
            <w:vMerge w:val="restart"/>
            <w:tcBorders>
              <w:top w:val="single" w:sz="4" w:space="0" w:color="auto"/>
              <w:left w:val="single" w:sz="4" w:space="0" w:color="auto"/>
              <w:bottom w:val="single" w:sz="4" w:space="0" w:color="000000"/>
              <w:right w:val="single" w:sz="4" w:space="0" w:color="auto"/>
            </w:tcBorders>
            <w:shd w:val="clear" w:color="auto" w:fill="E0E0E0"/>
            <w:noWrap/>
            <w:vAlign w:val="center"/>
            <w:hideMark/>
          </w:tcPr>
          <w:p w14:paraId="6EDDBB06"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Libellé</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4B5CC6D8"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Fonctionnement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41453B70"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Investissement</w:t>
            </w:r>
          </w:p>
        </w:tc>
        <w:tc>
          <w:tcPr>
            <w:tcW w:w="3060" w:type="dxa"/>
            <w:gridSpan w:val="2"/>
            <w:tcBorders>
              <w:top w:val="single" w:sz="4" w:space="0" w:color="auto"/>
              <w:left w:val="nil"/>
              <w:bottom w:val="single" w:sz="4" w:space="0" w:color="auto"/>
              <w:right w:val="single" w:sz="4" w:space="0" w:color="auto"/>
            </w:tcBorders>
            <w:shd w:val="clear" w:color="auto" w:fill="E0E0E0"/>
            <w:noWrap/>
            <w:vAlign w:val="bottom"/>
            <w:hideMark/>
          </w:tcPr>
          <w:p w14:paraId="180611E7"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Ensemble</w:t>
            </w:r>
          </w:p>
        </w:tc>
      </w:tr>
      <w:tr w:rsidR="00404CB8" w:rsidRPr="00731A11" w14:paraId="2F215A2D" w14:textId="77777777" w:rsidTr="00F443EC">
        <w:trPr>
          <w:trHeight w:val="6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BA20C54" w14:textId="77777777" w:rsidR="00404CB8" w:rsidRPr="00731A11" w:rsidRDefault="00404CB8" w:rsidP="00F443EC">
            <w:pPr>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E0E0E0"/>
            <w:vAlign w:val="center"/>
            <w:hideMark/>
          </w:tcPr>
          <w:p w14:paraId="62BF9C40"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6BDA23C1"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2A9AA185"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09332F48"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c>
          <w:tcPr>
            <w:tcW w:w="1620" w:type="dxa"/>
            <w:tcBorders>
              <w:top w:val="nil"/>
              <w:left w:val="nil"/>
              <w:bottom w:val="single" w:sz="4" w:space="0" w:color="auto"/>
              <w:right w:val="single" w:sz="4" w:space="0" w:color="auto"/>
            </w:tcBorders>
            <w:shd w:val="clear" w:color="auto" w:fill="E0E0E0"/>
            <w:vAlign w:val="center"/>
            <w:hideMark/>
          </w:tcPr>
          <w:p w14:paraId="0BA986F8"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 xml:space="preserve">Dépenses ou </w:t>
            </w:r>
            <w:r w:rsidRPr="00731A11">
              <w:rPr>
                <w:rFonts w:ascii="Times New Roman" w:hAnsi="Times New Roman" w:cs="Times New Roman"/>
              </w:rPr>
              <w:br/>
              <w:t>déficit</w:t>
            </w:r>
          </w:p>
        </w:tc>
        <w:tc>
          <w:tcPr>
            <w:tcW w:w="1440" w:type="dxa"/>
            <w:tcBorders>
              <w:top w:val="nil"/>
              <w:left w:val="nil"/>
              <w:bottom w:val="single" w:sz="4" w:space="0" w:color="auto"/>
              <w:right w:val="single" w:sz="4" w:space="0" w:color="auto"/>
            </w:tcBorders>
            <w:shd w:val="clear" w:color="auto" w:fill="E0E0E0"/>
            <w:vAlign w:val="center"/>
            <w:hideMark/>
          </w:tcPr>
          <w:p w14:paraId="01AB9936" w14:textId="77777777" w:rsidR="00404CB8" w:rsidRPr="00731A11" w:rsidRDefault="00404CB8" w:rsidP="00F443EC">
            <w:pPr>
              <w:jc w:val="center"/>
              <w:rPr>
                <w:rFonts w:ascii="Times New Roman" w:hAnsi="Times New Roman" w:cs="Times New Roman"/>
              </w:rPr>
            </w:pPr>
            <w:r w:rsidRPr="00731A11">
              <w:rPr>
                <w:rFonts w:ascii="Times New Roman" w:hAnsi="Times New Roman" w:cs="Times New Roman"/>
              </w:rPr>
              <w:t>Recettes ou</w:t>
            </w:r>
            <w:r w:rsidRPr="00731A11">
              <w:rPr>
                <w:rFonts w:ascii="Times New Roman" w:hAnsi="Times New Roman" w:cs="Times New Roman"/>
              </w:rPr>
              <w:br/>
              <w:t>excédent</w:t>
            </w:r>
          </w:p>
        </w:tc>
      </w:tr>
      <w:tr w:rsidR="00404CB8" w:rsidRPr="00731A11" w14:paraId="20ABF8E9"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2D8D349C"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Résultats reportés</w:t>
            </w:r>
          </w:p>
        </w:tc>
        <w:tc>
          <w:tcPr>
            <w:tcW w:w="1620" w:type="dxa"/>
            <w:tcBorders>
              <w:top w:val="nil"/>
              <w:left w:val="nil"/>
              <w:bottom w:val="single" w:sz="4" w:space="0" w:color="auto"/>
              <w:right w:val="single" w:sz="4" w:space="0" w:color="auto"/>
            </w:tcBorders>
            <w:noWrap/>
            <w:vAlign w:val="bottom"/>
          </w:tcPr>
          <w:p w14:paraId="1D28215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112 898,00</w:t>
            </w:r>
          </w:p>
        </w:tc>
        <w:tc>
          <w:tcPr>
            <w:tcW w:w="1440" w:type="dxa"/>
            <w:tcBorders>
              <w:top w:val="nil"/>
              <w:left w:val="nil"/>
              <w:bottom w:val="single" w:sz="4" w:space="0" w:color="auto"/>
              <w:right w:val="single" w:sz="4" w:space="0" w:color="auto"/>
            </w:tcBorders>
            <w:noWrap/>
            <w:vAlign w:val="bottom"/>
          </w:tcPr>
          <w:p w14:paraId="27949459"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0A0BF09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23 066,00</w:t>
            </w:r>
          </w:p>
        </w:tc>
        <w:tc>
          <w:tcPr>
            <w:tcW w:w="1440" w:type="dxa"/>
            <w:tcBorders>
              <w:top w:val="nil"/>
              <w:left w:val="nil"/>
              <w:bottom w:val="single" w:sz="4" w:space="0" w:color="auto"/>
              <w:right w:val="single" w:sz="4" w:space="0" w:color="auto"/>
            </w:tcBorders>
            <w:noWrap/>
            <w:vAlign w:val="bottom"/>
          </w:tcPr>
          <w:p w14:paraId="071913DE"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681BE4A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135 964,00</w:t>
            </w:r>
          </w:p>
        </w:tc>
        <w:tc>
          <w:tcPr>
            <w:tcW w:w="1440" w:type="dxa"/>
            <w:tcBorders>
              <w:top w:val="nil"/>
              <w:left w:val="nil"/>
              <w:bottom w:val="single" w:sz="4" w:space="0" w:color="auto"/>
              <w:right w:val="single" w:sz="4" w:space="0" w:color="auto"/>
            </w:tcBorders>
            <w:noWrap/>
            <w:vAlign w:val="bottom"/>
          </w:tcPr>
          <w:p w14:paraId="112056BB" w14:textId="77777777" w:rsidR="00404CB8" w:rsidRPr="00731A11" w:rsidRDefault="00404CB8" w:rsidP="00F443EC">
            <w:pPr>
              <w:jc w:val="center"/>
              <w:rPr>
                <w:rFonts w:ascii="Times New Roman" w:hAnsi="Times New Roman" w:cs="Times New Roman"/>
              </w:rPr>
            </w:pPr>
          </w:p>
        </w:tc>
      </w:tr>
      <w:tr w:rsidR="00404CB8" w:rsidRPr="00731A11" w14:paraId="615EEEC0"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0078C63C"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Opérations de l'exercice</w:t>
            </w:r>
          </w:p>
        </w:tc>
        <w:tc>
          <w:tcPr>
            <w:tcW w:w="1620" w:type="dxa"/>
            <w:tcBorders>
              <w:top w:val="nil"/>
              <w:left w:val="nil"/>
              <w:bottom w:val="single" w:sz="4" w:space="0" w:color="auto"/>
              <w:right w:val="single" w:sz="4" w:space="0" w:color="auto"/>
            </w:tcBorders>
            <w:noWrap/>
            <w:vAlign w:val="bottom"/>
          </w:tcPr>
          <w:p w14:paraId="34599921"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 xml:space="preserve">  63 477,32</w:t>
            </w:r>
          </w:p>
        </w:tc>
        <w:tc>
          <w:tcPr>
            <w:tcW w:w="1440" w:type="dxa"/>
            <w:tcBorders>
              <w:top w:val="nil"/>
              <w:left w:val="nil"/>
              <w:bottom w:val="single" w:sz="4" w:space="0" w:color="auto"/>
              <w:right w:val="single" w:sz="4" w:space="0" w:color="auto"/>
            </w:tcBorders>
            <w:noWrap/>
            <w:vAlign w:val="bottom"/>
          </w:tcPr>
          <w:p w14:paraId="6C545CB4"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63 477,32</w:t>
            </w:r>
          </w:p>
        </w:tc>
        <w:tc>
          <w:tcPr>
            <w:tcW w:w="1620" w:type="dxa"/>
            <w:tcBorders>
              <w:top w:val="nil"/>
              <w:left w:val="nil"/>
              <w:bottom w:val="single" w:sz="4" w:space="0" w:color="auto"/>
              <w:right w:val="single" w:sz="4" w:space="0" w:color="auto"/>
            </w:tcBorders>
            <w:noWrap/>
            <w:vAlign w:val="bottom"/>
          </w:tcPr>
          <w:p w14:paraId="7B75694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47 877,10</w:t>
            </w:r>
          </w:p>
        </w:tc>
        <w:tc>
          <w:tcPr>
            <w:tcW w:w="1440" w:type="dxa"/>
            <w:tcBorders>
              <w:top w:val="nil"/>
              <w:left w:val="nil"/>
              <w:bottom w:val="single" w:sz="4" w:space="0" w:color="auto"/>
              <w:right w:val="single" w:sz="4" w:space="0" w:color="auto"/>
            </w:tcBorders>
            <w:noWrap/>
            <w:vAlign w:val="bottom"/>
          </w:tcPr>
          <w:p w14:paraId="6255939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57 145,00</w:t>
            </w:r>
          </w:p>
        </w:tc>
        <w:tc>
          <w:tcPr>
            <w:tcW w:w="1620" w:type="dxa"/>
            <w:tcBorders>
              <w:top w:val="nil"/>
              <w:left w:val="nil"/>
              <w:bottom w:val="single" w:sz="4" w:space="0" w:color="auto"/>
              <w:right w:val="single" w:sz="4" w:space="0" w:color="auto"/>
            </w:tcBorders>
            <w:noWrap/>
            <w:vAlign w:val="bottom"/>
          </w:tcPr>
          <w:p w14:paraId="080C52B1"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111 354,42</w:t>
            </w:r>
          </w:p>
        </w:tc>
        <w:tc>
          <w:tcPr>
            <w:tcW w:w="1440" w:type="dxa"/>
            <w:tcBorders>
              <w:top w:val="nil"/>
              <w:left w:val="nil"/>
              <w:bottom w:val="single" w:sz="4" w:space="0" w:color="auto"/>
              <w:right w:val="single" w:sz="4" w:space="0" w:color="auto"/>
            </w:tcBorders>
            <w:noWrap/>
            <w:vAlign w:val="bottom"/>
          </w:tcPr>
          <w:p w14:paraId="5BCCF850"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120 622,32</w:t>
            </w:r>
          </w:p>
        </w:tc>
      </w:tr>
      <w:tr w:rsidR="00404CB8" w:rsidRPr="00731A11" w14:paraId="1AE7201C"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11FA25DA"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TOTAUX</w:t>
            </w:r>
          </w:p>
        </w:tc>
        <w:tc>
          <w:tcPr>
            <w:tcW w:w="1620" w:type="dxa"/>
            <w:tcBorders>
              <w:top w:val="nil"/>
              <w:left w:val="nil"/>
              <w:bottom w:val="single" w:sz="4" w:space="0" w:color="auto"/>
              <w:right w:val="single" w:sz="4" w:space="0" w:color="auto"/>
            </w:tcBorders>
            <w:noWrap/>
            <w:vAlign w:val="bottom"/>
          </w:tcPr>
          <w:p w14:paraId="448AD777"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176 375,32</w:t>
            </w:r>
          </w:p>
        </w:tc>
        <w:tc>
          <w:tcPr>
            <w:tcW w:w="1440" w:type="dxa"/>
            <w:tcBorders>
              <w:top w:val="nil"/>
              <w:left w:val="nil"/>
              <w:bottom w:val="single" w:sz="4" w:space="0" w:color="auto"/>
              <w:right w:val="single" w:sz="4" w:space="0" w:color="auto"/>
            </w:tcBorders>
            <w:noWrap/>
            <w:vAlign w:val="bottom"/>
          </w:tcPr>
          <w:p w14:paraId="1D78BDB5"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63 477,32</w:t>
            </w:r>
          </w:p>
        </w:tc>
        <w:tc>
          <w:tcPr>
            <w:tcW w:w="1620" w:type="dxa"/>
            <w:tcBorders>
              <w:top w:val="nil"/>
              <w:left w:val="nil"/>
              <w:bottom w:val="single" w:sz="4" w:space="0" w:color="auto"/>
              <w:right w:val="single" w:sz="4" w:space="0" w:color="auto"/>
            </w:tcBorders>
            <w:noWrap/>
            <w:vAlign w:val="bottom"/>
          </w:tcPr>
          <w:p w14:paraId="3C129B8D"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70 943,10</w:t>
            </w:r>
          </w:p>
        </w:tc>
        <w:tc>
          <w:tcPr>
            <w:tcW w:w="1440" w:type="dxa"/>
            <w:tcBorders>
              <w:top w:val="nil"/>
              <w:left w:val="nil"/>
              <w:bottom w:val="single" w:sz="4" w:space="0" w:color="auto"/>
              <w:right w:val="single" w:sz="4" w:space="0" w:color="auto"/>
            </w:tcBorders>
            <w:noWrap/>
            <w:vAlign w:val="bottom"/>
          </w:tcPr>
          <w:p w14:paraId="30E63F0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57 145,00</w:t>
            </w:r>
          </w:p>
        </w:tc>
        <w:tc>
          <w:tcPr>
            <w:tcW w:w="1620" w:type="dxa"/>
            <w:tcBorders>
              <w:top w:val="nil"/>
              <w:left w:val="nil"/>
              <w:bottom w:val="single" w:sz="4" w:space="0" w:color="auto"/>
              <w:right w:val="single" w:sz="4" w:space="0" w:color="auto"/>
            </w:tcBorders>
            <w:noWrap/>
            <w:vAlign w:val="bottom"/>
          </w:tcPr>
          <w:p w14:paraId="0C0D8C80"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247 318,42</w:t>
            </w:r>
          </w:p>
        </w:tc>
        <w:tc>
          <w:tcPr>
            <w:tcW w:w="1440" w:type="dxa"/>
            <w:tcBorders>
              <w:top w:val="nil"/>
              <w:left w:val="nil"/>
              <w:bottom w:val="single" w:sz="4" w:space="0" w:color="auto"/>
              <w:right w:val="single" w:sz="4" w:space="0" w:color="auto"/>
            </w:tcBorders>
            <w:noWrap/>
            <w:vAlign w:val="bottom"/>
          </w:tcPr>
          <w:p w14:paraId="7ED3B581"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120 622,32</w:t>
            </w:r>
          </w:p>
        </w:tc>
      </w:tr>
      <w:tr w:rsidR="00404CB8" w:rsidRPr="00731A11" w14:paraId="08DD5CD8"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2FC78A98"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Résultats de clôture</w:t>
            </w:r>
          </w:p>
        </w:tc>
        <w:tc>
          <w:tcPr>
            <w:tcW w:w="1620" w:type="dxa"/>
            <w:tcBorders>
              <w:top w:val="nil"/>
              <w:left w:val="nil"/>
              <w:bottom w:val="single" w:sz="4" w:space="0" w:color="auto"/>
              <w:right w:val="single" w:sz="4" w:space="0" w:color="auto"/>
            </w:tcBorders>
            <w:noWrap/>
            <w:vAlign w:val="bottom"/>
          </w:tcPr>
          <w:p w14:paraId="151CBA72"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112 898,00</w:t>
            </w:r>
          </w:p>
        </w:tc>
        <w:tc>
          <w:tcPr>
            <w:tcW w:w="1440" w:type="dxa"/>
            <w:tcBorders>
              <w:top w:val="nil"/>
              <w:left w:val="nil"/>
              <w:bottom w:val="single" w:sz="4" w:space="0" w:color="auto"/>
              <w:right w:val="single" w:sz="4" w:space="0" w:color="auto"/>
            </w:tcBorders>
            <w:noWrap/>
            <w:vAlign w:val="bottom"/>
          </w:tcPr>
          <w:p w14:paraId="0A2956FF"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6EFB353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13 798,10</w:t>
            </w:r>
          </w:p>
        </w:tc>
        <w:tc>
          <w:tcPr>
            <w:tcW w:w="1440" w:type="dxa"/>
            <w:tcBorders>
              <w:top w:val="nil"/>
              <w:left w:val="nil"/>
              <w:bottom w:val="single" w:sz="4" w:space="0" w:color="auto"/>
              <w:right w:val="single" w:sz="4" w:space="0" w:color="auto"/>
            </w:tcBorders>
            <w:noWrap/>
            <w:vAlign w:val="bottom"/>
          </w:tcPr>
          <w:p w14:paraId="3635BB93"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4669D796"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126 696,10</w:t>
            </w:r>
          </w:p>
        </w:tc>
        <w:tc>
          <w:tcPr>
            <w:tcW w:w="1440" w:type="dxa"/>
            <w:tcBorders>
              <w:top w:val="nil"/>
              <w:left w:val="nil"/>
              <w:bottom w:val="single" w:sz="4" w:space="0" w:color="auto"/>
              <w:right w:val="single" w:sz="4" w:space="0" w:color="auto"/>
            </w:tcBorders>
            <w:noWrap/>
            <w:vAlign w:val="bottom"/>
          </w:tcPr>
          <w:p w14:paraId="65805F85" w14:textId="77777777" w:rsidR="00404CB8" w:rsidRPr="00731A11" w:rsidRDefault="00404CB8" w:rsidP="00F443EC">
            <w:pPr>
              <w:jc w:val="center"/>
              <w:rPr>
                <w:rFonts w:ascii="Times New Roman" w:hAnsi="Times New Roman" w:cs="Times New Roman"/>
              </w:rPr>
            </w:pPr>
          </w:p>
        </w:tc>
      </w:tr>
      <w:tr w:rsidR="00404CB8" w:rsidRPr="00731A11" w14:paraId="272CA0DF"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2F3F70AF"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Restes à réaliser</w:t>
            </w:r>
          </w:p>
        </w:tc>
        <w:tc>
          <w:tcPr>
            <w:tcW w:w="1620" w:type="dxa"/>
            <w:tcBorders>
              <w:top w:val="nil"/>
              <w:left w:val="nil"/>
              <w:bottom w:val="single" w:sz="4" w:space="0" w:color="auto"/>
              <w:right w:val="single" w:sz="4" w:space="0" w:color="auto"/>
            </w:tcBorders>
            <w:noWrap/>
            <w:vAlign w:val="bottom"/>
          </w:tcPr>
          <w:p w14:paraId="2FD2B57A"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4188E33C"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3B824D70"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10E196F6"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3969039B" w14:textId="77777777" w:rsidR="00404CB8" w:rsidRPr="00731A11" w:rsidRDefault="00404CB8" w:rsidP="00F443EC">
            <w:pPr>
              <w:jc w:val="center"/>
              <w:rPr>
                <w:rFonts w:ascii="Times New Roman" w:hAnsi="Times New Roman" w:cs="Times New Roman"/>
              </w:rPr>
            </w:pPr>
          </w:p>
        </w:tc>
        <w:tc>
          <w:tcPr>
            <w:tcW w:w="1440" w:type="dxa"/>
            <w:tcBorders>
              <w:top w:val="nil"/>
              <w:left w:val="nil"/>
              <w:bottom w:val="single" w:sz="4" w:space="0" w:color="auto"/>
              <w:right w:val="single" w:sz="4" w:space="0" w:color="auto"/>
            </w:tcBorders>
            <w:noWrap/>
            <w:vAlign w:val="bottom"/>
          </w:tcPr>
          <w:p w14:paraId="0CBC198B" w14:textId="77777777" w:rsidR="00404CB8" w:rsidRPr="00731A11" w:rsidRDefault="00404CB8" w:rsidP="00F443EC">
            <w:pPr>
              <w:jc w:val="center"/>
              <w:rPr>
                <w:rFonts w:ascii="Times New Roman" w:hAnsi="Times New Roman" w:cs="Times New Roman"/>
              </w:rPr>
            </w:pPr>
          </w:p>
        </w:tc>
      </w:tr>
      <w:tr w:rsidR="00404CB8" w:rsidRPr="00731A11" w14:paraId="2A674529"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76244767"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TOTAUX CUMULES</w:t>
            </w:r>
          </w:p>
        </w:tc>
        <w:tc>
          <w:tcPr>
            <w:tcW w:w="1620" w:type="dxa"/>
            <w:tcBorders>
              <w:top w:val="nil"/>
              <w:left w:val="nil"/>
              <w:bottom w:val="single" w:sz="4" w:space="0" w:color="auto"/>
              <w:right w:val="single" w:sz="4" w:space="0" w:color="auto"/>
            </w:tcBorders>
            <w:noWrap/>
            <w:vAlign w:val="bottom"/>
          </w:tcPr>
          <w:p w14:paraId="68D423B1"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176 375,32</w:t>
            </w:r>
          </w:p>
        </w:tc>
        <w:tc>
          <w:tcPr>
            <w:tcW w:w="1440" w:type="dxa"/>
            <w:tcBorders>
              <w:top w:val="nil"/>
              <w:left w:val="nil"/>
              <w:bottom w:val="single" w:sz="4" w:space="0" w:color="auto"/>
              <w:right w:val="single" w:sz="4" w:space="0" w:color="auto"/>
            </w:tcBorders>
            <w:noWrap/>
            <w:vAlign w:val="bottom"/>
          </w:tcPr>
          <w:p w14:paraId="2D6A1F15"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63 477,32</w:t>
            </w:r>
          </w:p>
        </w:tc>
        <w:tc>
          <w:tcPr>
            <w:tcW w:w="1620" w:type="dxa"/>
            <w:tcBorders>
              <w:top w:val="nil"/>
              <w:left w:val="nil"/>
              <w:bottom w:val="single" w:sz="4" w:space="0" w:color="auto"/>
              <w:right w:val="single" w:sz="4" w:space="0" w:color="auto"/>
            </w:tcBorders>
            <w:noWrap/>
            <w:vAlign w:val="bottom"/>
          </w:tcPr>
          <w:p w14:paraId="5B37440A"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70 943,10</w:t>
            </w:r>
          </w:p>
        </w:tc>
        <w:tc>
          <w:tcPr>
            <w:tcW w:w="1440" w:type="dxa"/>
            <w:tcBorders>
              <w:top w:val="nil"/>
              <w:left w:val="nil"/>
              <w:bottom w:val="single" w:sz="4" w:space="0" w:color="auto"/>
              <w:right w:val="single" w:sz="4" w:space="0" w:color="auto"/>
            </w:tcBorders>
            <w:noWrap/>
            <w:vAlign w:val="bottom"/>
          </w:tcPr>
          <w:p w14:paraId="723A248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57 145,00</w:t>
            </w:r>
          </w:p>
        </w:tc>
        <w:tc>
          <w:tcPr>
            <w:tcW w:w="1620" w:type="dxa"/>
            <w:tcBorders>
              <w:top w:val="nil"/>
              <w:left w:val="nil"/>
              <w:bottom w:val="single" w:sz="4" w:space="0" w:color="auto"/>
              <w:right w:val="single" w:sz="4" w:space="0" w:color="auto"/>
            </w:tcBorders>
            <w:noWrap/>
            <w:vAlign w:val="bottom"/>
          </w:tcPr>
          <w:p w14:paraId="3B9904CC"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247 318,42</w:t>
            </w:r>
          </w:p>
        </w:tc>
        <w:tc>
          <w:tcPr>
            <w:tcW w:w="1440" w:type="dxa"/>
            <w:tcBorders>
              <w:top w:val="nil"/>
              <w:left w:val="nil"/>
              <w:bottom w:val="single" w:sz="4" w:space="0" w:color="auto"/>
              <w:right w:val="single" w:sz="4" w:space="0" w:color="auto"/>
            </w:tcBorders>
            <w:noWrap/>
            <w:vAlign w:val="bottom"/>
          </w:tcPr>
          <w:p w14:paraId="7859DC59"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120 622,32</w:t>
            </w:r>
          </w:p>
        </w:tc>
      </w:tr>
      <w:tr w:rsidR="00404CB8" w:rsidRPr="00731A11" w14:paraId="5C92F95A" w14:textId="77777777" w:rsidTr="00F443EC">
        <w:trPr>
          <w:trHeight w:val="300"/>
        </w:trPr>
        <w:tc>
          <w:tcPr>
            <w:tcW w:w="2770" w:type="dxa"/>
            <w:tcBorders>
              <w:top w:val="nil"/>
              <w:left w:val="single" w:sz="4" w:space="0" w:color="auto"/>
              <w:bottom w:val="single" w:sz="4" w:space="0" w:color="auto"/>
              <w:right w:val="single" w:sz="4" w:space="0" w:color="auto"/>
            </w:tcBorders>
            <w:noWrap/>
            <w:vAlign w:val="bottom"/>
            <w:hideMark/>
          </w:tcPr>
          <w:p w14:paraId="56D4EF10" w14:textId="77777777" w:rsidR="00404CB8" w:rsidRPr="00731A11" w:rsidRDefault="00404CB8" w:rsidP="00F443EC">
            <w:pPr>
              <w:rPr>
                <w:rFonts w:ascii="Times New Roman" w:hAnsi="Times New Roman" w:cs="Times New Roman"/>
              </w:rPr>
            </w:pPr>
            <w:r w:rsidRPr="00731A11">
              <w:rPr>
                <w:rFonts w:ascii="Times New Roman" w:hAnsi="Times New Roman" w:cs="Times New Roman"/>
              </w:rPr>
              <w:t>RESULTATS DEFINITIFS</w:t>
            </w:r>
          </w:p>
        </w:tc>
        <w:tc>
          <w:tcPr>
            <w:tcW w:w="1620" w:type="dxa"/>
            <w:tcBorders>
              <w:top w:val="nil"/>
              <w:left w:val="nil"/>
              <w:bottom w:val="single" w:sz="4" w:space="0" w:color="auto"/>
              <w:right w:val="single" w:sz="4" w:space="0" w:color="auto"/>
            </w:tcBorders>
            <w:noWrap/>
            <w:vAlign w:val="bottom"/>
          </w:tcPr>
          <w:p w14:paraId="41E4295B"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112 898,00</w:t>
            </w:r>
          </w:p>
        </w:tc>
        <w:tc>
          <w:tcPr>
            <w:tcW w:w="1440" w:type="dxa"/>
            <w:tcBorders>
              <w:top w:val="nil"/>
              <w:left w:val="nil"/>
              <w:bottom w:val="single" w:sz="4" w:space="0" w:color="auto"/>
              <w:right w:val="single" w:sz="4" w:space="0" w:color="auto"/>
            </w:tcBorders>
            <w:noWrap/>
            <w:vAlign w:val="bottom"/>
          </w:tcPr>
          <w:p w14:paraId="69135B27"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269CD1DE"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13 798,10</w:t>
            </w:r>
          </w:p>
        </w:tc>
        <w:tc>
          <w:tcPr>
            <w:tcW w:w="1440" w:type="dxa"/>
            <w:tcBorders>
              <w:top w:val="nil"/>
              <w:left w:val="nil"/>
              <w:bottom w:val="single" w:sz="4" w:space="0" w:color="auto"/>
              <w:right w:val="single" w:sz="4" w:space="0" w:color="auto"/>
            </w:tcBorders>
            <w:noWrap/>
            <w:vAlign w:val="bottom"/>
          </w:tcPr>
          <w:p w14:paraId="692BFE4C" w14:textId="77777777" w:rsidR="00404CB8" w:rsidRPr="00731A11" w:rsidRDefault="00404CB8" w:rsidP="00F443EC">
            <w:pPr>
              <w:jc w:val="center"/>
              <w:rPr>
                <w:rFonts w:ascii="Times New Roman" w:hAnsi="Times New Roman" w:cs="Times New Roman"/>
              </w:rPr>
            </w:pPr>
          </w:p>
        </w:tc>
        <w:tc>
          <w:tcPr>
            <w:tcW w:w="1620" w:type="dxa"/>
            <w:tcBorders>
              <w:top w:val="nil"/>
              <w:left w:val="nil"/>
              <w:bottom w:val="single" w:sz="4" w:space="0" w:color="auto"/>
              <w:right w:val="single" w:sz="4" w:space="0" w:color="auto"/>
            </w:tcBorders>
            <w:noWrap/>
            <w:vAlign w:val="bottom"/>
          </w:tcPr>
          <w:p w14:paraId="57C7A2D8" w14:textId="77777777" w:rsidR="00404CB8" w:rsidRPr="00731A11" w:rsidRDefault="00404CB8" w:rsidP="00F443EC">
            <w:pPr>
              <w:jc w:val="center"/>
              <w:rPr>
                <w:rFonts w:ascii="Times New Roman" w:hAnsi="Times New Roman" w:cs="Times New Roman"/>
              </w:rPr>
            </w:pPr>
            <w:r>
              <w:rPr>
                <w:rFonts w:ascii="Times New Roman" w:hAnsi="Times New Roman" w:cs="Times New Roman"/>
              </w:rPr>
              <w:t>126 696,10</w:t>
            </w:r>
          </w:p>
        </w:tc>
        <w:tc>
          <w:tcPr>
            <w:tcW w:w="1440" w:type="dxa"/>
            <w:tcBorders>
              <w:top w:val="nil"/>
              <w:left w:val="nil"/>
              <w:bottom w:val="single" w:sz="4" w:space="0" w:color="auto"/>
              <w:right w:val="single" w:sz="4" w:space="0" w:color="auto"/>
            </w:tcBorders>
            <w:noWrap/>
            <w:vAlign w:val="bottom"/>
          </w:tcPr>
          <w:p w14:paraId="20BF0E44" w14:textId="77777777" w:rsidR="00404CB8" w:rsidRPr="00731A11" w:rsidRDefault="00404CB8" w:rsidP="00F443EC">
            <w:pPr>
              <w:jc w:val="center"/>
              <w:rPr>
                <w:rFonts w:ascii="Times New Roman" w:hAnsi="Times New Roman" w:cs="Times New Roman"/>
              </w:rPr>
            </w:pPr>
          </w:p>
        </w:tc>
      </w:tr>
    </w:tbl>
    <w:p w14:paraId="0D74E9CF" w14:textId="77777777" w:rsidR="00404CB8" w:rsidRPr="00731A11" w:rsidRDefault="00404CB8" w:rsidP="00404CB8">
      <w:pPr>
        <w:rPr>
          <w:rFonts w:ascii="Times New Roman" w:hAnsi="Times New Roman" w:cs="Times New Roman"/>
        </w:rPr>
      </w:pPr>
    </w:p>
    <w:p w14:paraId="593A6431" w14:textId="77777777" w:rsidR="00404CB8" w:rsidRPr="00731A11" w:rsidRDefault="00404CB8" w:rsidP="00AB3B8D">
      <w:pPr>
        <w:ind w:firstLine="709"/>
        <w:rPr>
          <w:rFonts w:ascii="Times New Roman" w:hAnsi="Times New Roman" w:cs="Times New Roman"/>
        </w:rPr>
      </w:pPr>
      <w:r w:rsidRPr="00731A11">
        <w:rPr>
          <w:rFonts w:ascii="Times New Roman" w:hAnsi="Times New Roman" w:cs="Times New Roman"/>
        </w:rPr>
        <w:t>2) Constate, aussi bien pour la comptabilité principale que la comptabilité annexe les identités de valeurs avec les indications du compte de gestion relative au report à nouveau, au résultat d'exploitation de l'exercice et aux fonds de roulement du bilan d'entrée et du bilan de sortie, aux débits et aux crédits portés à titre budgétaire aux différents comptes</w:t>
      </w:r>
      <w:r>
        <w:rPr>
          <w:rFonts w:ascii="Times New Roman" w:hAnsi="Times New Roman" w:cs="Times New Roman"/>
        </w:rPr>
        <w:t xml:space="preserve"> </w:t>
      </w:r>
      <w:r w:rsidRPr="00731A11">
        <w:rPr>
          <w:rFonts w:ascii="Times New Roman" w:hAnsi="Times New Roman" w:cs="Times New Roman"/>
        </w:rPr>
        <w:t>;</w:t>
      </w:r>
    </w:p>
    <w:p w14:paraId="30229C45" w14:textId="77777777" w:rsidR="00404CB8" w:rsidRPr="00731A11" w:rsidRDefault="00404CB8" w:rsidP="00404CB8">
      <w:pPr>
        <w:spacing w:line="254" w:lineRule="auto"/>
        <w:ind w:left="720"/>
        <w:rPr>
          <w:rFonts w:ascii="Times New Roman" w:hAnsi="Times New Roman" w:cs="Times New Roman"/>
        </w:rPr>
      </w:pPr>
      <w:r>
        <w:rPr>
          <w:rFonts w:ascii="Times New Roman" w:hAnsi="Times New Roman" w:cs="Times New Roman"/>
        </w:rPr>
        <w:t xml:space="preserve">3) </w:t>
      </w:r>
      <w:r w:rsidRPr="00731A11">
        <w:rPr>
          <w:rFonts w:ascii="Times New Roman" w:hAnsi="Times New Roman" w:cs="Times New Roman"/>
        </w:rPr>
        <w:t>Arrête les résultats définitifs tels que résumés ci-dessus.</w:t>
      </w:r>
    </w:p>
    <w:p w14:paraId="3AD1CF32" w14:textId="77777777" w:rsidR="00404CB8" w:rsidRPr="00DE1745" w:rsidRDefault="00404CB8" w:rsidP="00404CB8">
      <w:pPr>
        <w:rPr>
          <w:rFonts w:ascii="Times New Roman" w:hAnsi="Times New Roman" w:cs="Times New Roman"/>
        </w:rPr>
      </w:pPr>
    </w:p>
    <w:p w14:paraId="1E06799F" w14:textId="77777777" w:rsidR="00746AA7" w:rsidRPr="00AB3B8D" w:rsidRDefault="00AB3B8D" w:rsidP="00404CB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749509" w14:textId="77777777" w:rsidR="00404CB8" w:rsidRPr="00AB3B8D" w:rsidRDefault="00AB3B8D" w:rsidP="00404CB8">
      <w:pPr>
        <w:rPr>
          <w:rFonts w:ascii="Times New Roman" w:hAnsi="Times New Roman" w:cs="Times New Roman"/>
          <w:b/>
          <w:sz w:val="24"/>
          <w:szCs w:val="24"/>
          <w:u w:val="single"/>
        </w:rPr>
      </w:pPr>
      <w:r>
        <w:rPr>
          <w:rFonts w:ascii="Times New Roman" w:hAnsi="Times New Roman" w:cs="Times New Roman"/>
          <w:b/>
          <w:sz w:val="24"/>
          <w:szCs w:val="24"/>
        </w:rPr>
        <w:t>3.1</w:t>
      </w:r>
      <w:r w:rsidR="00404CB8" w:rsidRPr="00E65901">
        <w:rPr>
          <w:rFonts w:ascii="Times New Roman" w:hAnsi="Times New Roman" w:cs="Times New Roman"/>
          <w:b/>
          <w:sz w:val="24"/>
          <w:szCs w:val="24"/>
        </w:rPr>
        <w:t xml:space="preserve"> </w:t>
      </w:r>
      <w:r w:rsidR="00404CB8" w:rsidRPr="00AB3B8D">
        <w:rPr>
          <w:rFonts w:ascii="Times New Roman" w:hAnsi="Times New Roman" w:cs="Times New Roman"/>
          <w:b/>
          <w:sz w:val="24"/>
          <w:szCs w:val="24"/>
          <w:u w:val="single"/>
        </w:rPr>
        <w:t xml:space="preserve">Affectation du résultat de l'exercice 2022 du budget principal </w:t>
      </w:r>
    </w:p>
    <w:p w14:paraId="08867707"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Le Conseil Municipal de Saint-Pardoux-le-Lac,</w:t>
      </w:r>
    </w:p>
    <w:p w14:paraId="29910BA8"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Après avoir entendu les comptes administratifs de l'exercice 2022,</w:t>
      </w:r>
    </w:p>
    <w:p w14:paraId="3C78E3C7"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Statuant sur l'affectation du résultat cumulé d'exploitation,</w:t>
      </w:r>
    </w:p>
    <w:p w14:paraId="04C72888"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Considérant les éléments suivants,</w:t>
      </w:r>
    </w:p>
    <w:p w14:paraId="676A97B6" w14:textId="77777777" w:rsidR="00404CB8" w:rsidRDefault="00404CB8" w:rsidP="00404CB8">
      <w:pPr>
        <w:rPr>
          <w:rFonts w:ascii="Times New Roman" w:hAnsi="Times New Roman" w:cs="Times New Roman"/>
          <w:b/>
          <w:sz w:val="24"/>
          <w:szCs w:val="24"/>
        </w:rPr>
      </w:pPr>
      <w:r>
        <w:rPr>
          <w:rFonts w:ascii="Times New Roman" w:hAnsi="Times New Roman" w:cs="Times New Roman"/>
          <w:b/>
          <w:sz w:val="24"/>
          <w:szCs w:val="24"/>
        </w:rPr>
        <w:t>POUR MEMOIRE</w:t>
      </w:r>
    </w:p>
    <w:p w14:paraId="7F4B04B1"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 xml:space="preserve">Excédent de fonctionnement antérieur reporté : </w:t>
      </w:r>
      <w:proofErr w:type="gramStart"/>
      <w:r>
        <w:rPr>
          <w:rFonts w:ascii="Times New Roman" w:hAnsi="Times New Roman" w:cs="Times New Roman"/>
          <w:sz w:val="24"/>
          <w:szCs w:val="24"/>
        </w:rPr>
        <w:tab/>
        <w:t xml:space="preserve">  487</w:t>
      </w:r>
      <w:proofErr w:type="gramEnd"/>
      <w:r>
        <w:rPr>
          <w:rFonts w:ascii="Times New Roman" w:hAnsi="Times New Roman" w:cs="Times New Roman"/>
          <w:sz w:val="24"/>
          <w:szCs w:val="24"/>
        </w:rPr>
        <w:t> 494,00 €</w:t>
      </w:r>
    </w:p>
    <w:p w14:paraId="7C0009DC"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 xml:space="preserve">Déficit d'investissement reporté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- 133 927,00 €</w:t>
      </w:r>
    </w:p>
    <w:p w14:paraId="28873E06" w14:textId="77777777" w:rsidR="00404CB8" w:rsidRPr="002702F2" w:rsidRDefault="00404CB8" w:rsidP="00404CB8">
      <w:pPr>
        <w:rPr>
          <w:rFonts w:ascii="Times New Roman" w:hAnsi="Times New Roman" w:cs="Times New Roman"/>
          <w:b/>
          <w:sz w:val="24"/>
          <w:szCs w:val="24"/>
        </w:rPr>
      </w:pPr>
      <w:r w:rsidRPr="002702F2">
        <w:rPr>
          <w:rFonts w:ascii="Times New Roman" w:hAnsi="Times New Roman" w:cs="Times New Roman"/>
          <w:b/>
          <w:sz w:val="24"/>
          <w:szCs w:val="24"/>
        </w:rPr>
        <w:t>SOLDE D'EXECUTION D</w:t>
      </w:r>
      <w:r>
        <w:rPr>
          <w:rFonts w:ascii="Times New Roman" w:hAnsi="Times New Roman" w:cs="Times New Roman"/>
          <w:b/>
          <w:sz w:val="24"/>
          <w:szCs w:val="24"/>
        </w:rPr>
        <w:t>E LA SECTION D'INVESTISSEMENT AU</w:t>
      </w:r>
      <w:r w:rsidRPr="002702F2">
        <w:rPr>
          <w:rFonts w:ascii="Times New Roman" w:hAnsi="Times New Roman" w:cs="Times New Roman"/>
          <w:b/>
          <w:sz w:val="24"/>
          <w:szCs w:val="24"/>
        </w:rPr>
        <w:t xml:space="preserve"> 31/12/</w:t>
      </w:r>
      <w:r>
        <w:rPr>
          <w:rFonts w:ascii="Times New Roman" w:hAnsi="Times New Roman" w:cs="Times New Roman"/>
          <w:b/>
          <w:sz w:val="24"/>
          <w:szCs w:val="24"/>
        </w:rPr>
        <w:t>2022</w:t>
      </w:r>
    </w:p>
    <w:p w14:paraId="676344D1"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Solde d'exécution de l'exercice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298 159,54 €</w:t>
      </w:r>
    </w:p>
    <w:p w14:paraId="6654018E"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lastRenderedPageBreak/>
        <w:t>Solde d'exécution cumulé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164 232,54 € </w:t>
      </w:r>
    </w:p>
    <w:p w14:paraId="3FCC998D" w14:textId="77777777" w:rsidR="00404CB8" w:rsidRPr="00F620C9" w:rsidRDefault="00404CB8" w:rsidP="00404CB8">
      <w:pPr>
        <w:rPr>
          <w:rFonts w:ascii="Times New Roman" w:hAnsi="Times New Roman" w:cs="Times New Roman"/>
          <w:b/>
          <w:sz w:val="24"/>
          <w:szCs w:val="24"/>
        </w:rPr>
      </w:pPr>
      <w:r w:rsidRPr="00F620C9">
        <w:rPr>
          <w:rFonts w:ascii="Times New Roman" w:hAnsi="Times New Roman" w:cs="Times New Roman"/>
          <w:b/>
          <w:sz w:val="24"/>
          <w:szCs w:val="24"/>
        </w:rPr>
        <w:t>RESTE A REALISER AU 31/12/</w:t>
      </w:r>
      <w:r>
        <w:rPr>
          <w:rFonts w:ascii="Times New Roman" w:hAnsi="Times New Roman" w:cs="Times New Roman"/>
          <w:b/>
          <w:sz w:val="24"/>
          <w:szCs w:val="24"/>
        </w:rPr>
        <w:t>2021</w:t>
      </w:r>
    </w:p>
    <w:p w14:paraId="272B7E75"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Dépenses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394 253,00 €</w:t>
      </w:r>
    </w:p>
    <w:p w14:paraId="4A9F05E0"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Recettes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138 429,00 €</w:t>
      </w:r>
    </w:p>
    <w:p w14:paraId="51B14521"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Solde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- 255 824,00 €</w:t>
      </w:r>
    </w:p>
    <w:p w14:paraId="18B5EC44" w14:textId="77777777" w:rsidR="00404CB8" w:rsidRPr="002C0AD9" w:rsidRDefault="00404CB8" w:rsidP="00404CB8">
      <w:pPr>
        <w:rPr>
          <w:rFonts w:ascii="Times New Roman" w:hAnsi="Times New Roman" w:cs="Times New Roman"/>
          <w:b/>
          <w:sz w:val="24"/>
          <w:szCs w:val="24"/>
        </w:rPr>
      </w:pPr>
      <w:r>
        <w:rPr>
          <w:rFonts w:ascii="Times New Roman" w:hAnsi="Times New Roman" w:cs="Times New Roman"/>
          <w:b/>
          <w:sz w:val="24"/>
          <w:szCs w:val="24"/>
        </w:rPr>
        <w:t>BESOIN DE FINANCEMENT DE LA SECTION D'INVESTISSEMENT AU 31/12/2021</w:t>
      </w:r>
    </w:p>
    <w:p w14:paraId="1635A80D"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91</w:t>
      </w:r>
      <w:proofErr w:type="gramEnd"/>
      <w:r>
        <w:rPr>
          <w:rFonts w:ascii="Times New Roman" w:hAnsi="Times New Roman" w:cs="Times New Roman"/>
          <w:sz w:val="24"/>
          <w:szCs w:val="24"/>
        </w:rPr>
        <w:t> 591,46 €</w:t>
      </w:r>
    </w:p>
    <w:p w14:paraId="237CA8CE" w14:textId="77777777" w:rsidR="00404CB8" w:rsidRDefault="00404CB8" w:rsidP="00404CB8">
      <w:pPr>
        <w:rPr>
          <w:rFonts w:ascii="Times New Roman" w:hAnsi="Times New Roman" w:cs="Times New Roman"/>
          <w:b/>
          <w:sz w:val="24"/>
          <w:szCs w:val="24"/>
        </w:rPr>
      </w:pPr>
      <w:r w:rsidRPr="00281A45">
        <w:rPr>
          <w:rFonts w:ascii="Times New Roman" w:hAnsi="Times New Roman" w:cs="Times New Roman"/>
          <w:b/>
          <w:sz w:val="24"/>
          <w:szCs w:val="24"/>
        </w:rPr>
        <w:t>RESULTAT DE FONCTIONNEMENT A AFFECTER</w:t>
      </w:r>
    </w:p>
    <w:p w14:paraId="0064B584" w14:textId="77777777" w:rsidR="00404CB8" w:rsidRPr="00281A45" w:rsidRDefault="00404CB8" w:rsidP="00404CB8">
      <w:pPr>
        <w:rPr>
          <w:rFonts w:ascii="Times New Roman" w:hAnsi="Times New Roman" w:cs="Times New Roman"/>
          <w:b/>
          <w:sz w:val="24"/>
          <w:szCs w:val="24"/>
        </w:rPr>
      </w:pPr>
    </w:p>
    <w:p w14:paraId="329431CA"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Résultat de l'exercice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226 463,52 €</w:t>
      </w:r>
    </w:p>
    <w:p w14:paraId="7A46EBFF"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Résultat antérieur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487 494,00 €</w:t>
      </w:r>
    </w:p>
    <w:p w14:paraId="0DD88728"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713 957,52 €</w:t>
      </w:r>
    </w:p>
    <w:p w14:paraId="46C5C433"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 xml:space="preserve">Décide d'affecter le résultat cumulé de la section d'exploitation comme suit : </w:t>
      </w:r>
    </w:p>
    <w:p w14:paraId="2C04BAFC" w14:textId="77777777" w:rsidR="00404CB8" w:rsidRPr="00905A25" w:rsidRDefault="00404CB8" w:rsidP="00404CB8">
      <w:pPr>
        <w:pBdr>
          <w:top w:val="single" w:sz="4" w:space="1" w:color="auto"/>
          <w:left w:val="single" w:sz="4" w:space="4" w:color="auto"/>
          <w:bottom w:val="single" w:sz="4" w:space="1" w:color="auto"/>
          <w:right w:val="single" w:sz="4" w:space="4" w:color="auto"/>
        </w:pBdr>
        <w:tabs>
          <w:tab w:val="left" w:pos="2835"/>
        </w:tabs>
        <w:ind w:left="2268" w:right="2268"/>
        <w:jc w:val="center"/>
        <w:rPr>
          <w:rFonts w:ascii="Times New Roman" w:eastAsia="Times New Roman" w:hAnsi="Times New Roman" w:cs="Times New Roman"/>
          <w:b/>
          <w:sz w:val="24"/>
          <w:szCs w:val="24"/>
          <w:lang w:eastAsia="fr-FR"/>
        </w:rPr>
      </w:pPr>
      <w:r w:rsidRPr="00905A25">
        <w:rPr>
          <w:rFonts w:ascii="Times New Roman" w:eastAsia="Times New Roman" w:hAnsi="Times New Roman" w:cs="Times New Roman"/>
          <w:b/>
          <w:sz w:val="24"/>
          <w:szCs w:val="24"/>
          <w:lang w:eastAsia="fr-FR"/>
        </w:rPr>
        <w:t>DECISION D'AFFECTATION</w:t>
      </w:r>
    </w:p>
    <w:p w14:paraId="4C8622F3"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1) Couverture du besoin de financement de la section d'Investissement</w:t>
      </w:r>
    </w:p>
    <w:p w14:paraId="50F7901B"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 xml:space="preserve">    (</w:t>
      </w:r>
      <w:proofErr w:type="gramStart"/>
      <w:r w:rsidRPr="00905A25">
        <w:rPr>
          <w:rFonts w:ascii="Times New Roman" w:eastAsia="Times New Roman" w:hAnsi="Times New Roman" w:cs="Times New Roman"/>
          <w:sz w:val="24"/>
          <w:szCs w:val="24"/>
          <w:lang w:eastAsia="fr-FR"/>
        </w:rPr>
        <w:t>cr</w:t>
      </w:r>
      <w:r>
        <w:rPr>
          <w:rFonts w:ascii="Times New Roman" w:eastAsia="Times New Roman" w:hAnsi="Times New Roman" w:cs="Times New Roman"/>
          <w:sz w:val="24"/>
          <w:szCs w:val="24"/>
          <w:lang w:eastAsia="fr-FR"/>
        </w:rPr>
        <w:t>édit</w:t>
      </w:r>
      <w:proofErr w:type="gramEnd"/>
      <w:r>
        <w:rPr>
          <w:rFonts w:ascii="Times New Roman" w:eastAsia="Times New Roman" w:hAnsi="Times New Roman" w:cs="Times New Roman"/>
          <w:sz w:val="24"/>
          <w:szCs w:val="24"/>
          <w:lang w:eastAsia="fr-FR"/>
        </w:rPr>
        <w:t xml:space="preserve"> du compte 1068 sur BP 2023</w:t>
      </w:r>
      <w:r w:rsidRPr="00905A25">
        <w:rPr>
          <w:rFonts w:ascii="Times New Roman" w:eastAsia="Times New Roman" w:hAnsi="Times New Roman" w:cs="Times New Roman"/>
          <w:sz w:val="24"/>
          <w:szCs w:val="24"/>
          <w:lang w:eastAsia="fr-FR"/>
        </w:rPr>
        <w:t>)</w:t>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8053E5">
        <w:rPr>
          <w:rFonts w:ascii="Times New Roman" w:eastAsia="Times New Roman" w:hAnsi="Times New Roman" w:cs="Times New Roman"/>
          <w:b/>
          <w:sz w:val="24"/>
          <w:szCs w:val="24"/>
          <w:lang w:eastAsia="fr-FR"/>
        </w:rPr>
        <w:t xml:space="preserve">91 591,46 </w:t>
      </w:r>
      <w:r w:rsidRPr="008053E5">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 </w:t>
      </w:r>
    </w:p>
    <w:p w14:paraId="44602EC1"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2) Affectation complémentaire en "Réserves"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0,00 €</w:t>
      </w:r>
    </w:p>
    <w:p w14:paraId="38EE7EE0" w14:textId="77777777" w:rsidR="00404CB8" w:rsidRPr="00DC0C1B" w:rsidRDefault="00404CB8" w:rsidP="00404CB8">
      <w:pPr>
        <w:rPr>
          <w:rFonts w:ascii="Times New Roman" w:hAnsi="Times New Roman" w:cs="Times New Roman"/>
          <w:bCs/>
        </w:rPr>
      </w:pPr>
      <w:r w:rsidRPr="00DC0C1B">
        <w:rPr>
          <w:rFonts w:ascii="Times New Roman" w:hAnsi="Times New Roman" w:cs="Times New Roman"/>
          <w:bCs/>
        </w:rPr>
        <w:t>RESULTAT DE FONCTIONNEMENT A REPORTER au B.P. 202</w:t>
      </w:r>
      <w:r>
        <w:rPr>
          <w:rFonts w:ascii="Times New Roman" w:hAnsi="Times New Roman" w:cs="Times New Roman"/>
          <w:bCs/>
        </w:rPr>
        <w:t>3</w:t>
      </w:r>
      <w:r w:rsidRPr="00DC0C1B">
        <w:rPr>
          <w:rFonts w:ascii="Times New Roman" w:hAnsi="Times New Roman" w:cs="Times New Roman"/>
          <w:bCs/>
        </w:rPr>
        <w:t xml:space="preserve"> de St Pardoux le Lac ligne 002 </w:t>
      </w:r>
    </w:p>
    <w:p w14:paraId="30862C45" w14:textId="77777777" w:rsidR="00404CB8" w:rsidRPr="00DC0C1B" w:rsidRDefault="00404CB8" w:rsidP="00404CB8">
      <w:pPr>
        <w:jc w:val="center"/>
        <w:rPr>
          <w:rFonts w:ascii="Times New Roman" w:hAnsi="Times New Roman" w:cs="Times New Roman"/>
          <w:b/>
          <w:sz w:val="24"/>
          <w:szCs w:val="24"/>
        </w:rPr>
      </w:pPr>
      <w:r>
        <w:rPr>
          <w:rFonts w:ascii="Times New Roman" w:hAnsi="Times New Roman" w:cs="Times New Roman"/>
          <w:b/>
          <w:sz w:val="24"/>
          <w:szCs w:val="24"/>
        </w:rPr>
        <w:t>622 365,76</w:t>
      </w:r>
      <w:r w:rsidRPr="00DC0C1B">
        <w:rPr>
          <w:rFonts w:ascii="Times New Roman" w:hAnsi="Times New Roman" w:cs="Times New Roman"/>
          <w:b/>
          <w:sz w:val="24"/>
          <w:szCs w:val="24"/>
        </w:rPr>
        <w:t xml:space="preserve"> €</w:t>
      </w:r>
    </w:p>
    <w:p w14:paraId="265D2531" w14:textId="77777777" w:rsidR="00404CB8" w:rsidRPr="00E65901" w:rsidRDefault="00404CB8" w:rsidP="00404CB8">
      <w:pPr>
        <w:rPr>
          <w:rFonts w:ascii="Times New Roman" w:hAnsi="Times New Roman" w:cs="Times New Roman"/>
          <w:b/>
          <w:sz w:val="24"/>
          <w:szCs w:val="24"/>
        </w:rPr>
      </w:pPr>
      <w:r>
        <w:rPr>
          <w:rFonts w:ascii="Times New Roman" w:hAnsi="Times New Roman" w:cs="Times New Roman"/>
          <w:sz w:val="24"/>
          <w:szCs w:val="24"/>
        </w:rPr>
        <w:tab/>
      </w:r>
      <w:r w:rsidR="0019151B">
        <w:rPr>
          <w:rFonts w:ascii="Times New Roman" w:hAnsi="Times New Roman" w:cs="Times New Roman"/>
          <w:b/>
          <w:sz w:val="24"/>
          <w:szCs w:val="24"/>
        </w:rPr>
        <w:t>3)</w:t>
      </w:r>
      <w:r w:rsidRPr="00E65901">
        <w:rPr>
          <w:rFonts w:ascii="Times New Roman" w:hAnsi="Times New Roman" w:cs="Times New Roman"/>
          <w:b/>
          <w:sz w:val="24"/>
          <w:szCs w:val="24"/>
        </w:rPr>
        <w:t xml:space="preserve"> Affectation du résultat </w:t>
      </w:r>
      <w:r>
        <w:rPr>
          <w:rFonts w:ascii="Times New Roman" w:hAnsi="Times New Roman" w:cs="Times New Roman"/>
          <w:b/>
          <w:sz w:val="24"/>
          <w:szCs w:val="24"/>
        </w:rPr>
        <w:t xml:space="preserve">de l'exercice 2022 </w:t>
      </w:r>
      <w:r w:rsidRPr="00E65901">
        <w:rPr>
          <w:rFonts w:ascii="Times New Roman" w:hAnsi="Times New Roman" w:cs="Times New Roman"/>
          <w:b/>
          <w:sz w:val="24"/>
          <w:szCs w:val="24"/>
        </w:rPr>
        <w:t>d</w:t>
      </w:r>
      <w:r>
        <w:rPr>
          <w:rFonts w:ascii="Times New Roman" w:hAnsi="Times New Roman" w:cs="Times New Roman"/>
          <w:b/>
          <w:sz w:val="24"/>
          <w:szCs w:val="24"/>
        </w:rPr>
        <w:t>u</w:t>
      </w:r>
      <w:r w:rsidRPr="00E65901">
        <w:rPr>
          <w:rFonts w:ascii="Times New Roman" w:hAnsi="Times New Roman" w:cs="Times New Roman"/>
          <w:b/>
          <w:sz w:val="24"/>
          <w:szCs w:val="24"/>
        </w:rPr>
        <w:t xml:space="preserve"> budget </w:t>
      </w:r>
      <w:r>
        <w:rPr>
          <w:rFonts w:ascii="Times New Roman" w:hAnsi="Times New Roman" w:cs="Times New Roman"/>
          <w:b/>
          <w:sz w:val="24"/>
          <w:szCs w:val="24"/>
        </w:rPr>
        <w:t>eau / assainissement</w:t>
      </w:r>
    </w:p>
    <w:p w14:paraId="5E687F46"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Le Conseil Municipal de Saint-Pardoux-le-Lac,</w:t>
      </w:r>
    </w:p>
    <w:p w14:paraId="69E77C4A"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Après avoir entendu les comptes administratifs de l'exercice 2022,</w:t>
      </w:r>
    </w:p>
    <w:p w14:paraId="7098173E"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Statuant sur l'affectation du résultat cumulé d'exploitation,</w:t>
      </w:r>
    </w:p>
    <w:p w14:paraId="15C0A91A"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Considérant les éléments suivants,</w:t>
      </w:r>
    </w:p>
    <w:p w14:paraId="1B23FC6D" w14:textId="77777777" w:rsidR="00404CB8" w:rsidRDefault="00404CB8" w:rsidP="00404CB8">
      <w:pPr>
        <w:rPr>
          <w:rFonts w:ascii="Times New Roman" w:hAnsi="Times New Roman" w:cs="Times New Roman"/>
          <w:b/>
          <w:sz w:val="24"/>
          <w:szCs w:val="24"/>
        </w:rPr>
      </w:pPr>
      <w:r>
        <w:rPr>
          <w:rFonts w:ascii="Times New Roman" w:hAnsi="Times New Roman" w:cs="Times New Roman"/>
          <w:b/>
          <w:sz w:val="24"/>
          <w:szCs w:val="24"/>
        </w:rPr>
        <w:t>POUR MEMOIRE</w:t>
      </w:r>
    </w:p>
    <w:p w14:paraId="4E979AFE"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Excédent de fonctionnement antérieur reporté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11 661,00 €</w:t>
      </w:r>
    </w:p>
    <w:p w14:paraId="2921E15C"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Excédent d'investissement reporté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119</w:t>
      </w:r>
      <w:proofErr w:type="gramEnd"/>
      <w:r>
        <w:rPr>
          <w:rFonts w:ascii="Times New Roman" w:hAnsi="Times New Roman" w:cs="Times New Roman"/>
          <w:sz w:val="24"/>
          <w:szCs w:val="24"/>
        </w:rPr>
        <w:t> 134,00 €</w:t>
      </w:r>
    </w:p>
    <w:p w14:paraId="13CF4D28" w14:textId="77777777" w:rsidR="00404CB8" w:rsidRDefault="00404CB8" w:rsidP="00404CB8">
      <w:pPr>
        <w:rPr>
          <w:rFonts w:ascii="Times New Roman" w:hAnsi="Times New Roman" w:cs="Times New Roman"/>
          <w:b/>
          <w:sz w:val="24"/>
          <w:szCs w:val="24"/>
        </w:rPr>
      </w:pPr>
      <w:r w:rsidRPr="002702F2">
        <w:rPr>
          <w:rFonts w:ascii="Times New Roman" w:hAnsi="Times New Roman" w:cs="Times New Roman"/>
          <w:b/>
          <w:sz w:val="24"/>
          <w:szCs w:val="24"/>
        </w:rPr>
        <w:t>SOLDE D'EXECUTION D</w:t>
      </w:r>
      <w:r>
        <w:rPr>
          <w:rFonts w:ascii="Times New Roman" w:hAnsi="Times New Roman" w:cs="Times New Roman"/>
          <w:b/>
          <w:sz w:val="24"/>
          <w:szCs w:val="24"/>
        </w:rPr>
        <w:t>E LA SECTION D'INVESTISSEMENT AU</w:t>
      </w:r>
      <w:r w:rsidRPr="002702F2">
        <w:rPr>
          <w:rFonts w:ascii="Times New Roman" w:hAnsi="Times New Roman" w:cs="Times New Roman"/>
          <w:b/>
          <w:sz w:val="24"/>
          <w:szCs w:val="24"/>
        </w:rPr>
        <w:t xml:space="preserve"> 31/12/</w:t>
      </w:r>
      <w:r>
        <w:rPr>
          <w:rFonts w:ascii="Times New Roman" w:hAnsi="Times New Roman" w:cs="Times New Roman"/>
          <w:b/>
          <w:sz w:val="24"/>
          <w:szCs w:val="24"/>
        </w:rPr>
        <w:t>2022</w:t>
      </w:r>
    </w:p>
    <w:p w14:paraId="12CFBCFE" w14:textId="77777777" w:rsidR="00404CB8" w:rsidRDefault="00404CB8" w:rsidP="00404CB8">
      <w:pPr>
        <w:rPr>
          <w:rFonts w:ascii="Times New Roman" w:hAnsi="Times New Roman" w:cs="Times New Roman"/>
          <w:bCs/>
          <w:sz w:val="24"/>
          <w:szCs w:val="24"/>
        </w:rPr>
      </w:pPr>
      <w:r w:rsidRPr="00956EE2">
        <w:rPr>
          <w:rFonts w:ascii="Times New Roman" w:hAnsi="Times New Roman" w:cs="Times New Roman"/>
          <w:bCs/>
          <w:sz w:val="24"/>
          <w:szCs w:val="24"/>
        </w:rPr>
        <w:t>Solde</w:t>
      </w:r>
      <w:r>
        <w:rPr>
          <w:rFonts w:ascii="Times New Roman" w:hAnsi="Times New Roman" w:cs="Times New Roman"/>
          <w:bCs/>
          <w:sz w:val="24"/>
          <w:szCs w:val="24"/>
        </w:rPr>
        <w:t xml:space="preserve"> d'exécution de l'exercice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ab/>
        <w:t xml:space="preserve">  60</w:t>
      </w:r>
      <w:proofErr w:type="gramEnd"/>
      <w:r>
        <w:rPr>
          <w:rFonts w:ascii="Times New Roman" w:hAnsi="Times New Roman" w:cs="Times New Roman"/>
          <w:bCs/>
          <w:sz w:val="24"/>
          <w:szCs w:val="24"/>
        </w:rPr>
        <w:t> 685,55 €</w:t>
      </w:r>
    </w:p>
    <w:p w14:paraId="46921E5C" w14:textId="77777777" w:rsidR="00404CB8" w:rsidRDefault="00404CB8" w:rsidP="00404CB8">
      <w:pPr>
        <w:rPr>
          <w:rFonts w:ascii="Times New Roman" w:hAnsi="Times New Roman" w:cs="Times New Roman"/>
          <w:bCs/>
          <w:sz w:val="24"/>
          <w:szCs w:val="24"/>
        </w:rPr>
      </w:pPr>
      <w:r>
        <w:rPr>
          <w:rFonts w:ascii="Times New Roman" w:hAnsi="Times New Roman" w:cs="Times New Roman"/>
          <w:bCs/>
          <w:sz w:val="24"/>
          <w:szCs w:val="24"/>
        </w:rPr>
        <w:lastRenderedPageBreak/>
        <w:t>Solde d'exécution cumulé</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179 819,55 €</w:t>
      </w:r>
    </w:p>
    <w:p w14:paraId="6EA39133" w14:textId="77777777" w:rsidR="00404CB8" w:rsidRPr="00F620C9" w:rsidRDefault="00404CB8" w:rsidP="00404CB8">
      <w:pPr>
        <w:rPr>
          <w:rFonts w:ascii="Times New Roman" w:hAnsi="Times New Roman" w:cs="Times New Roman"/>
          <w:b/>
          <w:sz w:val="24"/>
          <w:szCs w:val="24"/>
        </w:rPr>
      </w:pPr>
      <w:r w:rsidRPr="00F620C9">
        <w:rPr>
          <w:rFonts w:ascii="Times New Roman" w:hAnsi="Times New Roman" w:cs="Times New Roman"/>
          <w:b/>
          <w:sz w:val="24"/>
          <w:szCs w:val="24"/>
        </w:rPr>
        <w:t>RESTE A REALISER AU 31/12/</w:t>
      </w:r>
      <w:r>
        <w:rPr>
          <w:rFonts w:ascii="Times New Roman" w:hAnsi="Times New Roman" w:cs="Times New Roman"/>
          <w:b/>
          <w:sz w:val="24"/>
          <w:szCs w:val="24"/>
        </w:rPr>
        <w:t xml:space="preserve">2021 </w:t>
      </w:r>
    </w:p>
    <w:p w14:paraId="1406534E"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Dépenses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95</w:t>
      </w:r>
      <w:proofErr w:type="gramEnd"/>
      <w:r>
        <w:rPr>
          <w:rFonts w:ascii="Times New Roman" w:hAnsi="Times New Roman" w:cs="Times New Roman"/>
          <w:sz w:val="24"/>
          <w:szCs w:val="24"/>
        </w:rPr>
        <w:t> 406,00 €</w:t>
      </w:r>
    </w:p>
    <w:p w14:paraId="51B6A1E4"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Recettes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41</w:t>
      </w:r>
      <w:proofErr w:type="gramEnd"/>
      <w:r>
        <w:rPr>
          <w:rFonts w:ascii="Times New Roman" w:hAnsi="Times New Roman" w:cs="Times New Roman"/>
          <w:sz w:val="24"/>
          <w:szCs w:val="24"/>
        </w:rPr>
        <w:t> 895,00 €</w:t>
      </w:r>
    </w:p>
    <w:p w14:paraId="666D7766"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Solde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53</w:t>
      </w:r>
      <w:proofErr w:type="gramEnd"/>
      <w:r>
        <w:rPr>
          <w:rFonts w:ascii="Times New Roman" w:hAnsi="Times New Roman" w:cs="Times New Roman"/>
          <w:sz w:val="24"/>
          <w:szCs w:val="24"/>
        </w:rPr>
        <w:t> 511,00 €</w:t>
      </w:r>
    </w:p>
    <w:p w14:paraId="108A8084" w14:textId="77777777" w:rsidR="00404CB8" w:rsidRPr="002C0AD9" w:rsidRDefault="00404CB8" w:rsidP="00404CB8">
      <w:pPr>
        <w:rPr>
          <w:rFonts w:ascii="Times New Roman" w:hAnsi="Times New Roman" w:cs="Times New Roman"/>
          <w:b/>
          <w:sz w:val="24"/>
          <w:szCs w:val="24"/>
        </w:rPr>
      </w:pPr>
      <w:r>
        <w:rPr>
          <w:rFonts w:ascii="Times New Roman" w:hAnsi="Times New Roman" w:cs="Times New Roman"/>
          <w:b/>
          <w:sz w:val="24"/>
          <w:szCs w:val="24"/>
        </w:rPr>
        <w:t>BESOIN DE FINANCEMENT DE LA SECTION D'INVESTISSEMENT AU 31/12/2022</w:t>
      </w:r>
    </w:p>
    <w:p w14:paraId="2C70F01E"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roofErr w:type="gramStart"/>
      <w:r>
        <w:rPr>
          <w:rFonts w:ascii="Times New Roman" w:hAnsi="Times New Roman" w:cs="Times New Roman"/>
          <w:sz w:val="24"/>
          <w:szCs w:val="24"/>
        </w:rPr>
        <w:t>00  €</w:t>
      </w:r>
      <w:proofErr w:type="gramEnd"/>
    </w:p>
    <w:p w14:paraId="03B8702A" w14:textId="77777777" w:rsidR="00404CB8" w:rsidRDefault="00404CB8" w:rsidP="00404CB8">
      <w:pPr>
        <w:rPr>
          <w:rFonts w:ascii="Times New Roman" w:hAnsi="Times New Roman" w:cs="Times New Roman"/>
          <w:b/>
          <w:sz w:val="24"/>
          <w:szCs w:val="24"/>
        </w:rPr>
      </w:pPr>
      <w:r w:rsidRPr="00281A45">
        <w:rPr>
          <w:rFonts w:ascii="Times New Roman" w:hAnsi="Times New Roman" w:cs="Times New Roman"/>
          <w:b/>
          <w:sz w:val="24"/>
          <w:szCs w:val="24"/>
        </w:rPr>
        <w:t>RESULTAT DE FONCTIONNEMENT A AFFECTER</w:t>
      </w:r>
    </w:p>
    <w:p w14:paraId="55B3B6C0" w14:textId="77777777" w:rsidR="00404CB8" w:rsidRPr="006B778B" w:rsidRDefault="00404CB8" w:rsidP="00404CB8">
      <w:pPr>
        <w:rPr>
          <w:rFonts w:ascii="Times New Roman" w:hAnsi="Times New Roman" w:cs="Times New Roman"/>
          <w:bCs/>
          <w:sz w:val="24"/>
          <w:szCs w:val="24"/>
        </w:rPr>
      </w:pPr>
      <w:r w:rsidRPr="006B778B">
        <w:rPr>
          <w:rFonts w:ascii="Times New Roman" w:hAnsi="Times New Roman" w:cs="Times New Roman"/>
          <w:bCs/>
          <w:sz w:val="24"/>
          <w:szCs w:val="24"/>
        </w:rPr>
        <w:t>Résultat de l'exercice</w:t>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 xml:space="preserve"> - 10 425,75</w:t>
      </w:r>
      <w:r w:rsidRPr="006B778B">
        <w:rPr>
          <w:rFonts w:ascii="Times New Roman" w:hAnsi="Times New Roman" w:cs="Times New Roman"/>
          <w:bCs/>
          <w:sz w:val="24"/>
          <w:szCs w:val="24"/>
        </w:rPr>
        <w:t xml:space="preserve"> €</w:t>
      </w:r>
    </w:p>
    <w:p w14:paraId="6A76C621" w14:textId="77777777" w:rsidR="00404CB8" w:rsidRPr="006B778B" w:rsidRDefault="00404CB8" w:rsidP="00404CB8">
      <w:pPr>
        <w:rPr>
          <w:rFonts w:ascii="Times New Roman" w:hAnsi="Times New Roman" w:cs="Times New Roman"/>
          <w:bCs/>
          <w:sz w:val="24"/>
          <w:szCs w:val="24"/>
        </w:rPr>
      </w:pPr>
      <w:r w:rsidRPr="006B778B">
        <w:rPr>
          <w:rFonts w:ascii="Times New Roman" w:hAnsi="Times New Roman" w:cs="Times New Roman"/>
          <w:bCs/>
          <w:sz w:val="24"/>
          <w:szCs w:val="24"/>
        </w:rPr>
        <w:t>Résultat antérieur</w:t>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B778B">
        <w:rPr>
          <w:rFonts w:ascii="Times New Roman" w:hAnsi="Times New Roman" w:cs="Times New Roman"/>
          <w:bCs/>
          <w:sz w:val="24"/>
          <w:szCs w:val="24"/>
        </w:rPr>
        <w:tab/>
      </w:r>
      <w:r>
        <w:rPr>
          <w:rFonts w:ascii="Times New Roman" w:hAnsi="Times New Roman" w:cs="Times New Roman"/>
          <w:bCs/>
          <w:sz w:val="24"/>
          <w:szCs w:val="24"/>
        </w:rPr>
        <w:t xml:space="preserve"> </w:t>
      </w:r>
      <w:r w:rsidRPr="006B778B">
        <w:rPr>
          <w:rFonts w:ascii="Times New Roman" w:hAnsi="Times New Roman" w:cs="Times New Roman"/>
          <w:bCs/>
          <w:sz w:val="24"/>
          <w:szCs w:val="24"/>
        </w:rPr>
        <w:t xml:space="preserve"> </w:t>
      </w:r>
      <w:r>
        <w:rPr>
          <w:rFonts w:ascii="Times New Roman" w:hAnsi="Times New Roman" w:cs="Times New Roman"/>
          <w:bCs/>
          <w:sz w:val="24"/>
          <w:szCs w:val="24"/>
        </w:rPr>
        <w:t xml:space="preserve">  11 661,00</w:t>
      </w:r>
      <w:r w:rsidRPr="006B778B">
        <w:rPr>
          <w:rFonts w:ascii="Times New Roman" w:hAnsi="Times New Roman" w:cs="Times New Roman"/>
          <w:bCs/>
          <w:sz w:val="24"/>
          <w:szCs w:val="24"/>
        </w:rPr>
        <w:t xml:space="preserve"> €</w:t>
      </w:r>
    </w:p>
    <w:p w14:paraId="699BCCC8" w14:textId="77777777" w:rsidR="00404CB8" w:rsidRPr="006B778B" w:rsidRDefault="00404CB8" w:rsidP="00404CB8">
      <w:pPr>
        <w:rPr>
          <w:rFonts w:ascii="Times New Roman" w:hAnsi="Times New Roman" w:cs="Times New Roman"/>
          <w:bCs/>
          <w:sz w:val="24"/>
          <w:szCs w:val="24"/>
        </w:rPr>
      </w:pPr>
      <w:r w:rsidRPr="006B778B">
        <w:rPr>
          <w:rFonts w:ascii="Times New Roman" w:hAnsi="Times New Roman" w:cs="Times New Roman"/>
          <w:bCs/>
          <w:sz w:val="24"/>
          <w:szCs w:val="24"/>
        </w:rPr>
        <w:t>Total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1 235,25 €</w:t>
      </w:r>
    </w:p>
    <w:p w14:paraId="190C0AF9"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 xml:space="preserve">Décide d'affecter le résultat cumulé de la section d'exploitation comme suit : </w:t>
      </w:r>
    </w:p>
    <w:p w14:paraId="7E0D9EA9" w14:textId="77777777" w:rsidR="00404CB8" w:rsidRPr="00905A25" w:rsidRDefault="00404CB8" w:rsidP="00404CB8">
      <w:pPr>
        <w:pBdr>
          <w:top w:val="single" w:sz="4" w:space="1" w:color="auto"/>
          <w:left w:val="single" w:sz="4" w:space="4" w:color="auto"/>
          <w:bottom w:val="single" w:sz="4" w:space="1" w:color="auto"/>
          <w:right w:val="single" w:sz="4" w:space="4" w:color="auto"/>
        </w:pBdr>
        <w:tabs>
          <w:tab w:val="left" w:pos="2835"/>
        </w:tabs>
        <w:ind w:left="2268" w:right="2268"/>
        <w:jc w:val="center"/>
        <w:rPr>
          <w:rFonts w:ascii="Times New Roman" w:eastAsia="Times New Roman" w:hAnsi="Times New Roman" w:cs="Times New Roman"/>
          <w:b/>
          <w:sz w:val="24"/>
          <w:szCs w:val="24"/>
          <w:lang w:eastAsia="fr-FR"/>
        </w:rPr>
      </w:pPr>
      <w:r w:rsidRPr="00905A25">
        <w:rPr>
          <w:rFonts w:ascii="Times New Roman" w:eastAsia="Times New Roman" w:hAnsi="Times New Roman" w:cs="Times New Roman"/>
          <w:b/>
          <w:sz w:val="24"/>
          <w:szCs w:val="24"/>
          <w:lang w:eastAsia="fr-FR"/>
        </w:rPr>
        <w:t>DECISION D'AFFECTATION</w:t>
      </w:r>
    </w:p>
    <w:p w14:paraId="6B8CC00A"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1) Couverture du besoin de financement de la section d'Investissement</w:t>
      </w:r>
    </w:p>
    <w:p w14:paraId="11B02936"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 xml:space="preserve">    (</w:t>
      </w:r>
      <w:proofErr w:type="gramStart"/>
      <w:r w:rsidRPr="00905A25">
        <w:rPr>
          <w:rFonts w:ascii="Times New Roman" w:eastAsia="Times New Roman" w:hAnsi="Times New Roman" w:cs="Times New Roman"/>
          <w:sz w:val="24"/>
          <w:szCs w:val="24"/>
          <w:lang w:eastAsia="fr-FR"/>
        </w:rPr>
        <w:t>cr</w:t>
      </w:r>
      <w:r>
        <w:rPr>
          <w:rFonts w:ascii="Times New Roman" w:eastAsia="Times New Roman" w:hAnsi="Times New Roman" w:cs="Times New Roman"/>
          <w:sz w:val="24"/>
          <w:szCs w:val="24"/>
          <w:lang w:eastAsia="fr-FR"/>
        </w:rPr>
        <w:t>édit</w:t>
      </w:r>
      <w:proofErr w:type="gramEnd"/>
      <w:r>
        <w:rPr>
          <w:rFonts w:ascii="Times New Roman" w:eastAsia="Times New Roman" w:hAnsi="Times New Roman" w:cs="Times New Roman"/>
          <w:sz w:val="24"/>
          <w:szCs w:val="24"/>
          <w:lang w:eastAsia="fr-FR"/>
        </w:rPr>
        <w:t xml:space="preserve"> du compte 1068 sur BP 2022</w:t>
      </w:r>
      <w:r w:rsidRPr="00905A25">
        <w:rPr>
          <w:rFonts w:ascii="Times New Roman" w:eastAsia="Times New Roman" w:hAnsi="Times New Roman" w:cs="Times New Roman"/>
          <w:sz w:val="24"/>
          <w:szCs w:val="24"/>
          <w:lang w:eastAsia="fr-FR"/>
        </w:rPr>
        <w:t>)</w:t>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0,00 €</w:t>
      </w:r>
    </w:p>
    <w:p w14:paraId="2E29AD8C"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2) Affectation complémentaire en "Réserves"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0,00 €</w:t>
      </w:r>
    </w:p>
    <w:p w14:paraId="0FF39ECA" w14:textId="77777777" w:rsidR="00404CB8" w:rsidRPr="004822D3" w:rsidRDefault="00404CB8" w:rsidP="00404CB8">
      <w:pPr>
        <w:rPr>
          <w:rFonts w:ascii="Times New Roman" w:hAnsi="Times New Roman" w:cs="Times New Roman"/>
          <w:b/>
        </w:rPr>
      </w:pPr>
      <w:r w:rsidRPr="004822D3">
        <w:rPr>
          <w:rFonts w:ascii="Times New Roman" w:hAnsi="Times New Roman" w:cs="Times New Roman"/>
          <w:b/>
        </w:rPr>
        <w:t xml:space="preserve">RESULTAT DE FONCTIONNEMENT A REPORTER au </w:t>
      </w:r>
      <w:r>
        <w:rPr>
          <w:rFonts w:ascii="Times New Roman" w:hAnsi="Times New Roman" w:cs="Times New Roman"/>
          <w:b/>
        </w:rPr>
        <w:t>budget eau / assainissement</w:t>
      </w:r>
      <w:r w:rsidRPr="004822D3">
        <w:rPr>
          <w:rFonts w:ascii="Times New Roman" w:hAnsi="Times New Roman" w:cs="Times New Roman"/>
          <w:b/>
        </w:rPr>
        <w:t xml:space="preserve"> 20</w:t>
      </w:r>
      <w:r>
        <w:rPr>
          <w:rFonts w:ascii="Times New Roman" w:hAnsi="Times New Roman" w:cs="Times New Roman"/>
          <w:b/>
        </w:rPr>
        <w:t>22</w:t>
      </w:r>
      <w:r w:rsidRPr="004822D3">
        <w:rPr>
          <w:rFonts w:ascii="Times New Roman" w:hAnsi="Times New Roman" w:cs="Times New Roman"/>
          <w:b/>
        </w:rPr>
        <w:t xml:space="preserve"> </w:t>
      </w:r>
      <w:r>
        <w:rPr>
          <w:rFonts w:ascii="Times New Roman" w:hAnsi="Times New Roman" w:cs="Times New Roman"/>
          <w:b/>
        </w:rPr>
        <w:t xml:space="preserve">de St Pardoux le Lac </w:t>
      </w:r>
      <w:r w:rsidRPr="004822D3">
        <w:rPr>
          <w:rFonts w:ascii="Times New Roman" w:hAnsi="Times New Roman" w:cs="Times New Roman"/>
          <w:b/>
        </w:rPr>
        <w:t xml:space="preserve">ligne 002 </w:t>
      </w:r>
    </w:p>
    <w:p w14:paraId="101F7770" w14:textId="77777777" w:rsidR="00404CB8" w:rsidRDefault="00404CB8" w:rsidP="00404CB8">
      <w:pPr>
        <w:rPr>
          <w:rFonts w:ascii="Times New Roman" w:hAnsi="Times New Roman" w:cs="Times New Roman"/>
          <w:sz w:val="24"/>
          <w:szCs w:val="24"/>
        </w:rPr>
      </w:pPr>
    </w:p>
    <w:p w14:paraId="2235C52D" w14:textId="77777777" w:rsidR="00404CB8" w:rsidRPr="000203C1" w:rsidRDefault="00404CB8" w:rsidP="00404CB8">
      <w:pPr>
        <w:jc w:val="center"/>
        <w:rPr>
          <w:rFonts w:ascii="Times New Roman" w:hAnsi="Times New Roman" w:cs="Times New Roman"/>
          <w:b/>
          <w:sz w:val="24"/>
          <w:szCs w:val="24"/>
        </w:rPr>
      </w:pPr>
      <w:r>
        <w:rPr>
          <w:rFonts w:ascii="Times New Roman" w:hAnsi="Times New Roman" w:cs="Times New Roman"/>
          <w:b/>
          <w:sz w:val="24"/>
          <w:szCs w:val="24"/>
        </w:rPr>
        <w:t>1 235,25 €</w:t>
      </w:r>
    </w:p>
    <w:p w14:paraId="03DA1FC0" w14:textId="77777777" w:rsidR="00404CB8" w:rsidRPr="00E65901" w:rsidRDefault="0019151B" w:rsidP="00404CB8">
      <w:pPr>
        <w:rPr>
          <w:rFonts w:ascii="Times New Roman" w:hAnsi="Times New Roman" w:cs="Times New Roman"/>
          <w:b/>
          <w:sz w:val="24"/>
          <w:szCs w:val="24"/>
        </w:rPr>
      </w:pPr>
      <w:r>
        <w:rPr>
          <w:rFonts w:ascii="Times New Roman" w:hAnsi="Times New Roman" w:cs="Times New Roman"/>
          <w:b/>
          <w:sz w:val="24"/>
          <w:szCs w:val="24"/>
        </w:rPr>
        <w:t>4)</w:t>
      </w:r>
      <w:r w:rsidR="00404CB8" w:rsidRPr="00E65901">
        <w:rPr>
          <w:rFonts w:ascii="Times New Roman" w:hAnsi="Times New Roman" w:cs="Times New Roman"/>
          <w:b/>
          <w:sz w:val="24"/>
          <w:szCs w:val="24"/>
        </w:rPr>
        <w:t xml:space="preserve"> Affectation du résultat d</w:t>
      </w:r>
      <w:r w:rsidR="00404CB8">
        <w:rPr>
          <w:rFonts w:ascii="Times New Roman" w:hAnsi="Times New Roman" w:cs="Times New Roman"/>
          <w:b/>
          <w:sz w:val="24"/>
          <w:szCs w:val="24"/>
        </w:rPr>
        <w:t>e l'exercice 2022 du</w:t>
      </w:r>
      <w:r w:rsidR="00404CB8" w:rsidRPr="00E65901">
        <w:rPr>
          <w:rFonts w:ascii="Times New Roman" w:hAnsi="Times New Roman" w:cs="Times New Roman"/>
          <w:b/>
          <w:sz w:val="24"/>
          <w:szCs w:val="24"/>
        </w:rPr>
        <w:t xml:space="preserve"> </w:t>
      </w:r>
      <w:r w:rsidR="00404CB8">
        <w:rPr>
          <w:rFonts w:ascii="Times New Roman" w:hAnsi="Times New Roman" w:cs="Times New Roman"/>
          <w:b/>
          <w:sz w:val="24"/>
          <w:szCs w:val="24"/>
        </w:rPr>
        <w:t>budget lotissement</w:t>
      </w:r>
    </w:p>
    <w:p w14:paraId="6200B867"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Le Conseil Municipal de Saint-Pardoux-le-Lac,</w:t>
      </w:r>
    </w:p>
    <w:p w14:paraId="50AF3556"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Après avoir entendu les comptes administratifs de l'exercice 2022,</w:t>
      </w:r>
    </w:p>
    <w:p w14:paraId="6C9E0FFD"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Statuant sur l'affectation du résultat cumulé d'exploitation,</w:t>
      </w:r>
    </w:p>
    <w:p w14:paraId="06D83E65"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Considérant les éléments suivants,</w:t>
      </w:r>
    </w:p>
    <w:p w14:paraId="30DE684F" w14:textId="77777777" w:rsidR="00404CB8" w:rsidRDefault="00404CB8" w:rsidP="00404CB8">
      <w:pPr>
        <w:rPr>
          <w:rFonts w:ascii="Times New Roman" w:hAnsi="Times New Roman" w:cs="Times New Roman"/>
          <w:b/>
          <w:sz w:val="24"/>
          <w:szCs w:val="24"/>
        </w:rPr>
      </w:pPr>
      <w:r>
        <w:rPr>
          <w:rFonts w:ascii="Times New Roman" w:hAnsi="Times New Roman" w:cs="Times New Roman"/>
          <w:b/>
          <w:sz w:val="24"/>
          <w:szCs w:val="24"/>
        </w:rPr>
        <w:t>POUR MEMOIRE</w:t>
      </w:r>
    </w:p>
    <w:p w14:paraId="5F545A57" w14:textId="77777777" w:rsidR="00404CB8" w:rsidRDefault="00404CB8" w:rsidP="00404CB8">
      <w:pPr>
        <w:rPr>
          <w:rFonts w:ascii="Times New Roman" w:hAnsi="Times New Roman" w:cs="Times New Roman"/>
          <w:sz w:val="24"/>
          <w:szCs w:val="24"/>
        </w:rPr>
      </w:pPr>
      <w:r w:rsidRPr="00345906">
        <w:rPr>
          <w:rFonts w:ascii="Times New Roman" w:hAnsi="Times New Roman" w:cs="Times New Roman"/>
          <w:bCs/>
          <w:sz w:val="24"/>
          <w:szCs w:val="24"/>
        </w:rPr>
        <w:t>Déficit</w:t>
      </w:r>
      <w:r>
        <w:rPr>
          <w:rFonts w:ascii="Times New Roman" w:hAnsi="Times New Roman" w:cs="Times New Roman"/>
          <w:sz w:val="24"/>
          <w:szCs w:val="24"/>
        </w:rPr>
        <w:t xml:space="preserve"> de fonctionnement antérieur reporté : </w:t>
      </w:r>
      <w:r>
        <w:rPr>
          <w:rFonts w:ascii="Times New Roman" w:hAnsi="Times New Roman" w:cs="Times New Roman"/>
          <w:sz w:val="24"/>
          <w:szCs w:val="24"/>
        </w:rPr>
        <w:tab/>
        <w:t>- 112 898,00 €</w:t>
      </w:r>
    </w:p>
    <w:p w14:paraId="421AABEC"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 xml:space="preserve">Déficit d'investissement reporté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23 066,00 €</w:t>
      </w:r>
    </w:p>
    <w:p w14:paraId="1442614B" w14:textId="77777777" w:rsidR="00404CB8" w:rsidRPr="002702F2" w:rsidRDefault="00404CB8" w:rsidP="00404CB8">
      <w:pPr>
        <w:rPr>
          <w:rFonts w:ascii="Times New Roman" w:hAnsi="Times New Roman" w:cs="Times New Roman"/>
          <w:b/>
          <w:sz w:val="24"/>
          <w:szCs w:val="24"/>
        </w:rPr>
      </w:pPr>
      <w:r w:rsidRPr="002702F2">
        <w:rPr>
          <w:rFonts w:ascii="Times New Roman" w:hAnsi="Times New Roman" w:cs="Times New Roman"/>
          <w:b/>
          <w:sz w:val="24"/>
          <w:szCs w:val="24"/>
        </w:rPr>
        <w:t>SOLDE D'EXECUTION D</w:t>
      </w:r>
      <w:r>
        <w:rPr>
          <w:rFonts w:ascii="Times New Roman" w:hAnsi="Times New Roman" w:cs="Times New Roman"/>
          <w:b/>
          <w:sz w:val="24"/>
          <w:szCs w:val="24"/>
        </w:rPr>
        <w:t>E LA SECTION D'INVESTISSEMENT AU</w:t>
      </w:r>
      <w:r w:rsidRPr="002702F2">
        <w:rPr>
          <w:rFonts w:ascii="Times New Roman" w:hAnsi="Times New Roman" w:cs="Times New Roman"/>
          <w:b/>
          <w:sz w:val="24"/>
          <w:szCs w:val="24"/>
        </w:rPr>
        <w:t xml:space="preserve"> 31/12/</w:t>
      </w:r>
      <w:r>
        <w:rPr>
          <w:rFonts w:ascii="Times New Roman" w:hAnsi="Times New Roman" w:cs="Times New Roman"/>
          <w:b/>
          <w:sz w:val="24"/>
          <w:szCs w:val="24"/>
        </w:rPr>
        <w:t>2022</w:t>
      </w:r>
    </w:p>
    <w:p w14:paraId="519B2494"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Solde d'exécution de l'exercice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9 267,90 €</w:t>
      </w:r>
    </w:p>
    <w:p w14:paraId="47D733A8"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lastRenderedPageBreak/>
        <w:t>Solde d'exécution cumulé</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13798,10 €</w:t>
      </w:r>
    </w:p>
    <w:p w14:paraId="25E59178" w14:textId="77777777" w:rsidR="00404CB8" w:rsidRPr="00F620C9" w:rsidRDefault="00404CB8" w:rsidP="00404CB8">
      <w:pPr>
        <w:rPr>
          <w:rFonts w:ascii="Times New Roman" w:hAnsi="Times New Roman" w:cs="Times New Roman"/>
          <w:b/>
          <w:sz w:val="24"/>
          <w:szCs w:val="24"/>
        </w:rPr>
      </w:pPr>
      <w:r w:rsidRPr="00F620C9">
        <w:rPr>
          <w:rFonts w:ascii="Times New Roman" w:hAnsi="Times New Roman" w:cs="Times New Roman"/>
          <w:b/>
          <w:sz w:val="24"/>
          <w:szCs w:val="24"/>
        </w:rPr>
        <w:t>RESTE A REALISER AU 31/12/</w:t>
      </w:r>
      <w:r>
        <w:rPr>
          <w:rFonts w:ascii="Times New Roman" w:hAnsi="Times New Roman" w:cs="Times New Roman"/>
          <w:b/>
          <w:sz w:val="24"/>
          <w:szCs w:val="24"/>
        </w:rPr>
        <w:t>2021</w:t>
      </w:r>
    </w:p>
    <w:p w14:paraId="730A6F79"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Dépenses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0,00 €</w:t>
      </w:r>
    </w:p>
    <w:p w14:paraId="72636EB6"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Recettes d'investissement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0,00 €</w:t>
      </w:r>
    </w:p>
    <w:p w14:paraId="6B9B42C3"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Solde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0,00 €</w:t>
      </w:r>
    </w:p>
    <w:p w14:paraId="3E5D1C6A" w14:textId="77777777" w:rsidR="00404CB8" w:rsidRPr="002C0AD9" w:rsidRDefault="00404CB8" w:rsidP="00404CB8">
      <w:pPr>
        <w:rPr>
          <w:rFonts w:ascii="Times New Roman" w:hAnsi="Times New Roman" w:cs="Times New Roman"/>
          <w:b/>
          <w:sz w:val="24"/>
          <w:szCs w:val="24"/>
        </w:rPr>
      </w:pPr>
      <w:r>
        <w:rPr>
          <w:rFonts w:ascii="Times New Roman" w:hAnsi="Times New Roman" w:cs="Times New Roman"/>
          <w:b/>
          <w:sz w:val="24"/>
          <w:szCs w:val="24"/>
        </w:rPr>
        <w:t>BESOIN DE FINANCEMENT DE LA SECTION D'INVESTISSEMENT AU 31/12/2022</w:t>
      </w:r>
    </w:p>
    <w:p w14:paraId="1517E5CD"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Besoin de financement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13 798,10 €</w:t>
      </w:r>
    </w:p>
    <w:p w14:paraId="50D7B466" w14:textId="77777777" w:rsidR="00404CB8" w:rsidRDefault="00404CB8" w:rsidP="00404CB8">
      <w:pPr>
        <w:rPr>
          <w:rFonts w:ascii="Times New Roman" w:hAnsi="Times New Roman" w:cs="Times New Roman"/>
          <w:b/>
          <w:sz w:val="24"/>
          <w:szCs w:val="24"/>
        </w:rPr>
      </w:pPr>
      <w:r w:rsidRPr="00281A45">
        <w:rPr>
          <w:rFonts w:ascii="Times New Roman" w:hAnsi="Times New Roman" w:cs="Times New Roman"/>
          <w:b/>
          <w:sz w:val="24"/>
          <w:szCs w:val="24"/>
        </w:rPr>
        <w:t>RESULTAT DE FONCTIONNEMENT A AFFECTER</w:t>
      </w:r>
    </w:p>
    <w:p w14:paraId="7E309F77"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Résultat de l'exercice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0,00 €</w:t>
      </w:r>
    </w:p>
    <w:p w14:paraId="2A62A672"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Résultat antérieur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- 112 898,00 €</w:t>
      </w:r>
    </w:p>
    <w:p w14:paraId="259833F7"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- 112 898,00 €</w:t>
      </w:r>
    </w:p>
    <w:p w14:paraId="5B0E4852" w14:textId="77777777" w:rsidR="00404CB8" w:rsidRDefault="00404CB8" w:rsidP="00404CB8">
      <w:pPr>
        <w:rPr>
          <w:rFonts w:ascii="Times New Roman" w:hAnsi="Times New Roman" w:cs="Times New Roman"/>
          <w:sz w:val="24"/>
          <w:szCs w:val="24"/>
        </w:rPr>
      </w:pPr>
      <w:r>
        <w:rPr>
          <w:rFonts w:ascii="Times New Roman" w:hAnsi="Times New Roman" w:cs="Times New Roman"/>
          <w:sz w:val="24"/>
          <w:szCs w:val="24"/>
        </w:rPr>
        <w:t xml:space="preserve">Décide d'affecter le résultat cumulé de la section d'exploitation comme suit : </w:t>
      </w:r>
    </w:p>
    <w:p w14:paraId="4DF95777" w14:textId="77777777" w:rsidR="00404CB8" w:rsidRPr="00905A25" w:rsidRDefault="00404CB8" w:rsidP="00404CB8">
      <w:pPr>
        <w:pBdr>
          <w:top w:val="single" w:sz="4" w:space="1" w:color="auto"/>
          <w:left w:val="single" w:sz="4" w:space="4" w:color="auto"/>
          <w:bottom w:val="single" w:sz="4" w:space="1" w:color="auto"/>
          <w:right w:val="single" w:sz="4" w:space="4" w:color="auto"/>
        </w:pBdr>
        <w:tabs>
          <w:tab w:val="left" w:pos="2835"/>
        </w:tabs>
        <w:ind w:left="2268" w:right="2268"/>
        <w:jc w:val="center"/>
        <w:rPr>
          <w:rFonts w:ascii="Times New Roman" w:eastAsia="Times New Roman" w:hAnsi="Times New Roman" w:cs="Times New Roman"/>
          <w:b/>
          <w:sz w:val="24"/>
          <w:szCs w:val="24"/>
          <w:lang w:eastAsia="fr-FR"/>
        </w:rPr>
      </w:pPr>
      <w:r w:rsidRPr="00905A25">
        <w:rPr>
          <w:rFonts w:ascii="Times New Roman" w:eastAsia="Times New Roman" w:hAnsi="Times New Roman" w:cs="Times New Roman"/>
          <w:b/>
          <w:sz w:val="24"/>
          <w:szCs w:val="24"/>
          <w:lang w:eastAsia="fr-FR"/>
        </w:rPr>
        <w:t>DECISION D'AFFECTATION</w:t>
      </w:r>
    </w:p>
    <w:p w14:paraId="719D5CB9"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1) Couverture du besoin de financement de la section d'Investissement</w:t>
      </w:r>
    </w:p>
    <w:p w14:paraId="3CFB2602"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 xml:space="preserve">    (</w:t>
      </w:r>
      <w:proofErr w:type="gramStart"/>
      <w:r w:rsidRPr="00905A25">
        <w:rPr>
          <w:rFonts w:ascii="Times New Roman" w:eastAsia="Times New Roman" w:hAnsi="Times New Roman" w:cs="Times New Roman"/>
          <w:sz w:val="24"/>
          <w:szCs w:val="24"/>
          <w:lang w:eastAsia="fr-FR"/>
        </w:rPr>
        <w:t>cr</w:t>
      </w:r>
      <w:r>
        <w:rPr>
          <w:rFonts w:ascii="Times New Roman" w:eastAsia="Times New Roman" w:hAnsi="Times New Roman" w:cs="Times New Roman"/>
          <w:sz w:val="24"/>
          <w:szCs w:val="24"/>
          <w:lang w:eastAsia="fr-FR"/>
        </w:rPr>
        <w:t>édit</w:t>
      </w:r>
      <w:proofErr w:type="gramEnd"/>
      <w:r>
        <w:rPr>
          <w:rFonts w:ascii="Times New Roman" w:eastAsia="Times New Roman" w:hAnsi="Times New Roman" w:cs="Times New Roman"/>
          <w:sz w:val="24"/>
          <w:szCs w:val="24"/>
          <w:lang w:eastAsia="fr-FR"/>
        </w:rPr>
        <w:t xml:space="preserve"> du compte 1068 sur BP 2023</w:t>
      </w:r>
      <w:r w:rsidRPr="00905A25">
        <w:rPr>
          <w:rFonts w:ascii="Times New Roman" w:eastAsia="Times New Roman" w:hAnsi="Times New Roman" w:cs="Times New Roman"/>
          <w:sz w:val="24"/>
          <w:szCs w:val="24"/>
          <w:lang w:eastAsia="fr-FR"/>
        </w:rPr>
        <w:t>)</w:t>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sidRPr="001A5CD3">
        <w:rPr>
          <w:rFonts w:ascii="Times New Roman" w:eastAsia="Times New Roman" w:hAnsi="Times New Roman" w:cs="Times New Roman"/>
          <w:sz w:val="24"/>
          <w:szCs w:val="24"/>
          <w:lang w:eastAsia="fr-FR"/>
        </w:rPr>
        <w:t>0,00 €</w:t>
      </w:r>
      <w:r>
        <w:rPr>
          <w:rFonts w:ascii="Times New Roman" w:eastAsia="Times New Roman" w:hAnsi="Times New Roman" w:cs="Times New Roman"/>
          <w:sz w:val="24"/>
          <w:szCs w:val="24"/>
          <w:lang w:eastAsia="fr-FR"/>
        </w:rPr>
        <w:t xml:space="preserve"> </w:t>
      </w:r>
    </w:p>
    <w:p w14:paraId="09EDFDDC" w14:textId="77777777" w:rsidR="00404CB8" w:rsidRPr="00905A25" w:rsidRDefault="00404CB8" w:rsidP="00404CB8">
      <w:pPr>
        <w:tabs>
          <w:tab w:val="left" w:pos="2835"/>
        </w:tabs>
        <w:rPr>
          <w:rFonts w:ascii="Times New Roman" w:eastAsia="Times New Roman" w:hAnsi="Times New Roman" w:cs="Times New Roman"/>
          <w:sz w:val="24"/>
          <w:szCs w:val="24"/>
          <w:lang w:eastAsia="fr-FR"/>
        </w:rPr>
      </w:pPr>
      <w:r w:rsidRPr="00905A25">
        <w:rPr>
          <w:rFonts w:ascii="Times New Roman" w:eastAsia="Times New Roman" w:hAnsi="Times New Roman" w:cs="Times New Roman"/>
          <w:sz w:val="24"/>
          <w:szCs w:val="24"/>
          <w:lang w:eastAsia="fr-FR"/>
        </w:rPr>
        <w:t>2) Affectation complémentaire en "Réserves"</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xml:space="preserve">         </w:t>
      </w:r>
      <w:r>
        <w:rPr>
          <w:rFonts w:ascii="Times New Roman" w:eastAsia="Times New Roman" w:hAnsi="Times New Roman" w:cs="Times New Roman"/>
          <w:sz w:val="24"/>
          <w:szCs w:val="24"/>
          <w:lang w:eastAsia="fr-FR"/>
        </w:rPr>
        <w:tab/>
      </w:r>
      <w:r w:rsidRPr="00905A25">
        <w:rPr>
          <w:rFonts w:ascii="Times New Roman" w:eastAsia="Times New Roman" w:hAnsi="Times New Roman" w:cs="Times New Roman"/>
          <w:sz w:val="24"/>
          <w:szCs w:val="24"/>
          <w:lang w:eastAsia="fr-FR"/>
        </w:rPr>
        <w:t>0,00 €</w:t>
      </w:r>
    </w:p>
    <w:p w14:paraId="0A30A051" w14:textId="77777777" w:rsidR="00404CB8" w:rsidRDefault="00404CB8" w:rsidP="00404CB8">
      <w:pPr>
        <w:rPr>
          <w:rFonts w:ascii="Times New Roman" w:hAnsi="Times New Roman" w:cs="Times New Roman"/>
          <w:sz w:val="24"/>
          <w:szCs w:val="24"/>
        </w:rPr>
      </w:pPr>
    </w:p>
    <w:p w14:paraId="0682EA2B" w14:textId="77777777" w:rsidR="00404CB8" w:rsidRDefault="00404CB8" w:rsidP="00404CB8">
      <w:pPr>
        <w:rPr>
          <w:rFonts w:ascii="Times New Roman" w:hAnsi="Times New Roman" w:cs="Times New Roman"/>
          <w:bCs/>
        </w:rPr>
      </w:pPr>
      <w:r w:rsidRPr="00DC0C1B">
        <w:rPr>
          <w:rFonts w:ascii="Times New Roman" w:hAnsi="Times New Roman" w:cs="Times New Roman"/>
          <w:bCs/>
        </w:rPr>
        <w:t xml:space="preserve">RESULTAT DE FONCTIONNEMENT A REPORTER au </w:t>
      </w:r>
      <w:r>
        <w:rPr>
          <w:rFonts w:ascii="Times New Roman" w:hAnsi="Times New Roman" w:cs="Times New Roman"/>
          <w:bCs/>
        </w:rPr>
        <w:t>budget lotissement</w:t>
      </w:r>
      <w:r w:rsidRPr="00DC0C1B">
        <w:rPr>
          <w:rFonts w:ascii="Times New Roman" w:hAnsi="Times New Roman" w:cs="Times New Roman"/>
          <w:bCs/>
        </w:rPr>
        <w:t xml:space="preserve">. </w:t>
      </w:r>
      <w:r>
        <w:rPr>
          <w:rFonts w:ascii="Times New Roman" w:hAnsi="Times New Roman" w:cs="Times New Roman"/>
          <w:bCs/>
        </w:rPr>
        <w:t>2021</w:t>
      </w:r>
      <w:r w:rsidRPr="00DC0C1B">
        <w:rPr>
          <w:rFonts w:ascii="Times New Roman" w:hAnsi="Times New Roman" w:cs="Times New Roman"/>
          <w:bCs/>
        </w:rPr>
        <w:t xml:space="preserve"> de St Pardoux le Lac ligne 002 </w:t>
      </w:r>
    </w:p>
    <w:p w14:paraId="675E2393" w14:textId="77777777" w:rsidR="00404CB8" w:rsidRPr="00BA2DD9" w:rsidRDefault="00404CB8" w:rsidP="00404CB8">
      <w:pPr>
        <w:tabs>
          <w:tab w:val="left" w:pos="2835"/>
        </w:tabs>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- 112 898,00</w:t>
      </w:r>
      <w:r w:rsidRPr="00BA2DD9">
        <w:rPr>
          <w:rFonts w:ascii="Times New Roman" w:eastAsia="Times New Roman" w:hAnsi="Times New Roman" w:cs="Times New Roman"/>
          <w:b/>
          <w:bCs/>
          <w:sz w:val="24"/>
          <w:szCs w:val="24"/>
          <w:lang w:eastAsia="fr-FR"/>
        </w:rPr>
        <w:t xml:space="preserve"> €</w:t>
      </w:r>
    </w:p>
    <w:p w14:paraId="2187A1D6" w14:textId="77777777" w:rsidR="00404CB8" w:rsidRDefault="0019151B" w:rsidP="00746AA7">
      <w:pPr>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5)</w:t>
      </w:r>
      <w:r w:rsidR="00404CB8">
        <w:rPr>
          <w:rFonts w:ascii="Times New Roman" w:eastAsia="Times New Roman" w:hAnsi="Times New Roman" w:cs="Times New Roman"/>
          <w:b/>
          <w:sz w:val="24"/>
          <w:szCs w:val="20"/>
          <w:lang w:eastAsia="fr-FR"/>
        </w:rPr>
        <w:t xml:space="preserve"> Approbation des comptes de gestion du budget principal, du budget assainissement et du budget du lotissement de l'étang dressés par M. Jean-Philippe FAYE, Trésorier Municipal</w:t>
      </w:r>
    </w:p>
    <w:p w14:paraId="6B5843A4"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Municipal,</w:t>
      </w:r>
    </w:p>
    <w:p w14:paraId="3427CD8F"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s'être fait présenter les budgets primitifs et supplémentaires de l'année 2022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états de développements des comptes de tiers ainsi que l'état de l'actif, l'état du passif, l'état des restes à recouvrer et l'état des restes à payer ;</w:t>
      </w:r>
    </w:p>
    <w:p w14:paraId="7605BED6"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avoir entendu et approuvé les comptes administratifs de l'exercice 2022 ;</w:t>
      </w:r>
    </w:p>
    <w:p w14:paraId="55771A6B"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Après s'être assuré que le receveur a repris dans ses écritures le montant de chacun des soldes figurant au bilan de l'exercice 2021 celui de tous les titres de recettes émis et celui de </w:t>
      </w:r>
      <w:r>
        <w:rPr>
          <w:rFonts w:ascii="Times New Roman" w:eastAsia="Times New Roman" w:hAnsi="Times New Roman" w:cs="Times New Roman"/>
          <w:sz w:val="24"/>
          <w:szCs w:val="24"/>
          <w:lang w:eastAsia="fr-FR"/>
        </w:rPr>
        <w:lastRenderedPageBreak/>
        <w:t>tous les mandats de paiement ordonnancés et qu'il a procédé à toutes les opérations d'ordre qu'il lui a été prescrit de passer dans ses écritures ;</w:t>
      </w:r>
    </w:p>
    <w:p w14:paraId="553D4C51"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Considérant l'exactitude des comptes ;</w:t>
      </w:r>
    </w:p>
    <w:p w14:paraId="2BA5AA46"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Statuant sur l'ensemble des opérations effectuées du 1</w:t>
      </w:r>
      <w:r>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janvier 2022 au 31 décembre 2022, y compris celles relatives à la journée complémentaire ;</w:t>
      </w:r>
    </w:p>
    <w:p w14:paraId="0D821A05"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 Statuant sur l'exécution du budget de l'exercice 2022 en ce qui concerne les différents budgets et budgets annexes ;</w:t>
      </w:r>
    </w:p>
    <w:p w14:paraId="532CFC72"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Statuant sur la comptabilité des valeurs inactives ;</w:t>
      </w:r>
    </w:p>
    <w:p w14:paraId="7FDD77F4" w14:textId="77777777" w:rsidR="00404CB8" w:rsidRDefault="00404CB8" w:rsidP="00404CB8">
      <w:pPr>
        <w:ind w:left="56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Déclare que le compte de gestion dressé, pour l'exercice 2022 par le receveur, visé et certifié conforme par l'ordonnateur, n'appelle ni observation ni réserve de sa part.</w:t>
      </w:r>
    </w:p>
    <w:p w14:paraId="6E4FC3F9" w14:textId="77777777" w:rsidR="00854D12" w:rsidRDefault="00854D12" w:rsidP="00746AA7">
      <w:pPr>
        <w:ind w:left="567"/>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t xml:space="preserve">             </w:t>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p>
    <w:p w14:paraId="051E1CE0" w14:textId="77777777" w:rsidR="00404CB8" w:rsidRPr="00854D12" w:rsidRDefault="00B75F67" w:rsidP="00746AA7">
      <w:pPr>
        <w:ind w:left="567"/>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0"/>
          <w:lang w:eastAsia="fr-FR"/>
        </w:rPr>
        <w:t>5</w:t>
      </w:r>
      <w:r w:rsidR="00854D12" w:rsidRPr="00854D12">
        <w:rPr>
          <w:rFonts w:ascii="Times New Roman" w:eastAsia="Times New Roman" w:hAnsi="Times New Roman" w:cs="Times New Roman"/>
          <w:b/>
          <w:sz w:val="24"/>
          <w:szCs w:val="20"/>
          <w:lang w:eastAsia="fr-FR"/>
        </w:rPr>
        <w:t>) Questions diverses</w:t>
      </w:r>
      <w:r w:rsidR="00404CB8" w:rsidRPr="00854D12">
        <w:rPr>
          <w:rFonts w:ascii="Times New Roman" w:eastAsia="Times New Roman" w:hAnsi="Times New Roman" w:cs="Times New Roman"/>
          <w:b/>
          <w:sz w:val="24"/>
          <w:szCs w:val="24"/>
          <w:lang w:eastAsia="fr-FR"/>
        </w:rPr>
        <w:tab/>
      </w:r>
      <w:r w:rsidR="00404CB8" w:rsidRPr="00854D12">
        <w:rPr>
          <w:rFonts w:ascii="Times New Roman" w:eastAsia="Times New Roman" w:hAnsi="Times New Roman" w:cs="Times New Roman"/>
          <w:b/>
          <w:sz w:val="24"/>
          <w:szCs w:val="24"/>
          <w:lang w:eastAsia="fr-FR"/>
        </w:rPr>
        <w:tab/>
      </w:r>
      <w:r w:rsidR="00404CB8" w:rsidRPr="00854D12">
        <w:rPr>
          <w:rFonts w:ascii="Times New Roman" w:eastAsia="Times New Roman" w:hAnsi="Times New Roman" w:cs="Times New Roman"/>
          <w:b/>
          <w:sz w:val="24"/>
          <w:szCs w:val="24"/>
          <w:lang w:eastAsia="fr-FR"/>
        </w:rPr>
        <w:tab/>
      </w:r>
    </w:p>
    <w:p w14:paraId="6F4662C3" w14:textId="77777777" w:rsidR="00404CB8" w:rsidRDefault="00404CB8"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14:paraId="7A47C52D" w14:textId="77777777" w:rsidR="00854D12" w:rsidRDefault="00854D12"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Monsieur LARDILLIER fait remarquer que le remboursement de</w:t>
      </w:r>
      <w:r w:rsidR="00AB3B8D">
        <w:rPr>
          <w:rFonts w:ascii="Times New Roman" w:eastAsia="SimSun" w:hAnsi="Times New Roman" w:cs="Times New Roman"/>
          <w:kern w:val="3"/>
          <w:sz w:val="24"/>
          <w:szCs w:val="24"/>
        </w:rPr>
        <w:t xml:space="preserve">s arrêts de maladies par l’assurance </w:t>
      </w:r>
      <w:proofErr w:type="gramStart"/>
      <w:r w:rsidR="00AB3B8D">
        <w:rPr>
          <w:rFonts w:ascii="Times New Roman" w:eastAsia="SimSun" w:hAnsi="Times New Roman" w:cs="Times New Roman"/>
          <w:kern w:val="3"/>
          <w:sz w:val="24"/>
          <w:szCs w:val="24"/>
        </w:rPr>
        <w:t>semble  minoré</w:t>
      </w:r>
      <w:proofErr w:type="gramEnd"/>
      <w:r w:rsidR="00AB3B8D">
        <w:rPr>
          <w:rFonts w:ascii="Times New Roman" w:eastAsia="SimSun" w:hAnsi="Times New Roman" w:cs="Times New Roman"/>
          <w:kern w:val="3"/>
          <w:sz w:val="24"/>
          <w:szCs w:val="24"/>
        </w:rPr>
        <w:t>. Mr Le Maire va demander une analyse des remboursements</w:t>
      </w:r>
    </w:p>
    <w:p w14:paraId="2E6456BF" w14:textId="77777777" w:rsidR="00854D12" w:rsidRDefault="00854D12"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14:paraId="5A60998E" w14:textId="77777777" w:rsidR="00854D12" w:rsidRDefault="00AB3B8D"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Mr Le Maire précise</w:t>
      </w:r>
      <w:r w:rsidR="00B75F67">
        <w:rPr>
          <w:rFonts w:ascii="Times New Roman" w:eastAsia="SimSun" w:hAnsi="Times New Roman" w:cs="Times New Roman"/>
          <w:kern w:val="3"/>
          <w:sz w:val="24"/>
          <w:szCs w:val="24"/>
        </w:rPr>
        <w:t>,</w:t>
      </w:r>
      <w:r>
        <w:rPr>
          <w:rFonts w:ascii="Times New Roman" w:eastAsia="SimSun" w:hAnsi="Times New Roman" w:cs="Times New Roman"/>
          <w:kern w:val="3"/>
          <w:sz w:val="24"/>
          <w:szCs w:val="24"/>
        </w:rPr>
        <w:t xml:space="preserve"> en faisant </w:t>
      </w:r>
      <w:r w:rsidR="00B75F67">
        <w:rPr>
          <w:rFonts w:ascii="Times New Roman" w:eastAsia="SimSun" w:hAnsi="Times New Roman" w:cs="Times New Roman"/>
          <w:kern w:val="3"/>
          <w:sz w:val="24"/>
          <w:szCs w:val="24"/>
        </w:rPr>
        <w:t>référence</w:t>
      </w:r>
      <w:r>
        <w:rPr>
          <w:rFonts w:ascii="Times New Roman" w:eastAsia="SimSun" w:hAnsi="Times New Roman" w:cs="Times New Roman"/>
          <w:kern w:val="3"/>
          <w:sz w:val="24"/>
          <w:szCs w:val="24"/>
        </w:rPr>
        <w:t xml:space="preserve"> </w:t>
      </w:r>
      <w:proofErr w:type="spellStart"/>
      <w:r>
        <w:rPr>
          <w:rFonts w:ascii="Times New Roman" w:eastAsia="SimSun" w:hAnsi="Times New Roman" w:cs="Times New Roman"/>
          <w:kern w:val="3"/>
          <w:sz w:val="24"/>
          <w:szCs w:val="24"/>
        </w:rPr>
        <w:t>a</w:t>
      </w:r>
      <w:proofErr w:type="spellEnd"/>
      <w:r>
        <w:rPr>
          <w:rFonts w:ascii="Times New Roman" w:eastAsia="SimSun" w:hAnsi="Times New Roman" w:cs="Times New Roman"/>
          <w:kern w:val="3"/>
          <w:sz w:val="24"/>
          <w:szCs w:val="24"/>
        </w:rPr>
        <w:t xml:space="preserve"> une question </w:t>
      </w:r>
      <w:proofErr w:type="gramStart"/>
      <w:r>
        <w:rPr>
          <w:rFonts w:ascii="Times New Roman" w:eastAsia="SimSun" w:hAnsi="Times New Roman" w:cs="Times New Roman"/>
          <w:kern w:val="3"/>
          <w:sz w:val="24"/>
          <w:szCs w:val="24"/>
        </w:rPr>
        <w:t>de  Mr</w:t>
      </w:r>
      <w:proofErr w:type="gramEnd"/>
      <w:r>
        <w:rPr>
          <w:rFonts w:ascii="Times New Roman" w:eastAsia="SimSun" w:hAnsi="Times New Roman" w:cs="Times New Roman"/>
          <w:kern w:val="3"/>
          <w:sz w:val="24"/>
          <w:szCs w:val="24"/>
        </w:rPr>
        <w:t xml:space="preserve"> Lardillier lors d’un </w:t>
      </w:r>
      <w:r w:rsidR="00B75F67">
        <w:rPr>
          <w:rFonts w:ascii="Times New Roman" w:eastAsia="SimSun" w:hAnsi="Times New Roman" w:cs="Times New Roman"/>
          <w:kern w:val="3"/>
          <w:sz w:val="24"/>
          <w:szCs w:val="24"/>
        </w:rPr>
        <w:t>précèdent</w:t>
      </w:r>
      <w:r>
        <w:rPr>
          <w:rFonts w:ascii="Times New Roman" w:eastAsia="SimSun" w:hAnsi="Times New Roman" w:cs="Times New Roman"/>
          <w:kern w:val="3"/>
          <w:sz w:val="24"/>
          <w:szCs w:val="24"/>
        </w:rPr>
        <w:t xml:space="preserve"> CM, que la subvention finale pour la </w:t>
      </w:r>
      <w:r w:rsidR="00B75F67">
        <w:rPr>
          <w:rFonts w:ascii="Times New Roman" w:eastAsia="SimSun" w:hAnsi="Times New Roman" w:cs="Times New Roman"/>
          <w:kern w:val="3"/>
          <w:sz w:val="24"/>
          <w:szCs w:val="24"/>
        </w:rPr>
        <w:t>réfection</w:t>
      </w:r>
      <w:r>
        <w:rPr>
          <w:rFonts w:ascii="Times New Roman" w:eastAsia="SimSun" w:hAnsi="Times New Roman" w:cs="Times New Roman"/>
          <w:kern w:val="3"/>
          <w:sz w:val="24"/>
          <w:szCs w:val="24"/>
        </w:rPr>
        <w:t xml:space="preserve"> de la station d’</w:t>
      </w:r>
      <w:r w:rsidR="00B75F67">
        <w:rPr>
          <w:rFonts w:ascii="Times New Roman" w:eastAsia="SimSun" w:hAnsi="Times New Roman" w:cs="Times New Roman"/>
          <w:kern w:val="3"/>
          <w:sz w:val="24"/>
          <w:szCs w:val="24"/>
        </w:rPr>
        <w:t>épuration</w:t>
      </w:r>
      <w:r>
        <w:rPr>
          <w:rFonts w:ascii="Times New Roman" w:eastAsia="SimSun" w:hAnsi="Times New Roman" w:cs="Times New Roman"/>
          <w:kern w:val="3"/>
          <w:sz w:val="24"/>
          <w:szCs w:val="24"/>
        </w:rPr>
        <w:t xml:space="preserve"> de St Pardoux </w:t>
      </w:r>
      <w:r w:rsidR="00B75F67">
        <w:rPr>
          <w:rFonts w:ascii="Times New Roman" w:eastAsia="SimSun" w:hAnsi="Times New Roman" w:cs="Times New Roman"/>
          <w:kern w:val="3"/>
          <w:sz w:val="24"/>
          <w:szCs w:val="24"/>
        </w:rPr>
        <w:t>va très versée prochainement complétant ainsi le financement du projet.</w:t>
      </w:r>
    </w:p>
    <w:p w14:paraId="46EFB0F5" w14:textId="77777777" w:rsidR="00B75F67" w:rsidRDefault="00B75F67"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Mr Le Maire précise qu’en 2026 les compétences Eau et Assainissement seront transférées à la communauté de commune GSP. A ce titre des réunions d’études vont débuter </w:t>
      </w:r>
      <w:proofErr w:type="gramStart"/>
      <w:r>
        <w:rPr>
          <w:rFonts w:ascii="Times New Roman" w:eastAsia="SimSun" w:hAnsi="Times New Roman" w:cs="Times New Roman"/>
          <w:kern w:val="3"/>
          <w:sz w:val="24"/>
          <w:szCs w:val="24"/>
        </w:rPr>
        <w:t>des  2023</w:t>
      </w:r>
      <w:proofErr w:type="gramEnd"/>
      <w:r>
        <w:rPr>
          <w:rFonts w:ascii="Times New Roman" w:eastAsia="SimSun" w:hAnsi="Times New Roman" w:cs="Times New Roman"/>
          <w:kern w:val="3"/>
          <w:sz w:val="24"/>
          <w:szCs w:val="24"/>
        </w:rPr>
        <w:t xml:space="preserve"> afin de préciser les modalités du transfert de compétences. Mr Le Maire précise que pour préserver les capacités d’investissement dans ce domaine, une hausse des tarifs de l’eau et l’assainissement pour la campagne de distribution 2023 est en étude</w:t>
      </w:r>
    </w:p>
    <w:p w14:paraId="74646EB5" w14:textId="77777777" w:rsidR="00854D12" w:rsidRDefault="00854D12"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14:paraId="4BF80F70" w14:textId="77777777" w:rsidR="00854D12" w:rsidRDefault="00B75F67"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Mr Lardillier s’interroge sur le taux de réalisation de l’investissement 2022</w:t>
      </w:r>
    </w:p>
    <w:p w14:paraId="067514EE" w14:textId="77777777" w:rsidR="00B75F67" w:rsidRDefault="00B75F67"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Mr Le Maire précise que les achats immobiliers prévus en 2022 et finalisés sur le début de l’exercice 2023 impactent le taux de réalisation. A l’exception de ces deux programmes Mr Le Maire précise que le taux en évolution positive par rapport </w:t>
      </w:r>
      <w:proofErr w:type="gramStart"/>
      <w:r>
        <w:rPr>
          <w:rFonts w:ascii="Times New Roman" w:eastAsia="SimSun" w:hAnsi="Times New Roman" w:cs="Times New Roman"/>
          <w:kern w:val="3"/>
          <w:sz w:val="24"/>
          <w:szCs w:val="24"/>
        </w:rPr>
        <w:t>à  2021</w:t>
      </w:r>
      <w:proofErr w:type="gramEnd"/>
      <w:r>
        <w:rPr>
          <w:rFonts w:ascii="Times New Roman" w:eastAsia="SimSun" w:hAnsi="Times New Roman" w:cs="Times New Roman"/>
          <w:kern w:val="3"/>
          <w:sz w:val="24"/>
          <w:szCs w:val="24"/>
        </w:rPr>
        <w:t xml:space="preserve"> et  2022</w:t>
      </w:r>
    </w:p>
    <w:p w14:paraId="54B0AEC0" w14:textId="77777777" w:rsidR="00854D12" w:rsidRDefault="00854D12"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14:paraId="192CCFBF" w14:textId="77777777" w:rsidR="00854D12" w:rsidRPr="00404CB8" w:rsidRDefault="00854D12" w:rsidP="00404CB8">
      <w:pPr>
        <w:widowControl w:val="0"/>
        <w:suppressAutoHyphens/>
        <w:autoSpaceDN w:val="0"/>
        <w:spacing w:after="0" w:line="240" w:lineRule="auto"/>
        <w:jc w:val="both"/>
        <w:textAlignment w:val="baseline"/>
        <w:rPr>
          <w:rFonts w:ascii="Times New Roman" w:eastAsia="SimSun" w:hAnsi="Times New Roman" w:cs="Times New Roman"/>
          <w:kern w:val="3"/>
          <w:sz w:val="24"/>
          <w:szCs w:val="24"/>
        </w:rPr>
      </w:pPr>
    </w:p>
    <w:p w14:paraId="672A9D9D" w14:textId="77777777" w:rsidR="00404CB8" w:rsidRPr="00404CB8" w:rsidRDefault="00404CB8" w:rsidP="00404CB8">
      <w:pPr>
        <w:widowControl w:val="0"/>
        <w:suppressAutoHyphens/>
        <w:autoSpaceDN w:val="0"/>
        <w:spacing w:after="0" w:line="240" w:lineRule="auto"/>
        <w:ind w:right="-603"/>
        <w:rPr>
          <w:rFonts w:ascii="Times New Roman" w:eastAsia="SimSun" w:hAnsi="Times New Roman" w:cs="Times New Roman"/>
          <w:b/>
          <w:bCs/>
          <w:kern w:val="3"/>
          <w:sz w:val="24"/>
          <w:szCs w:val="24"/>
          <w:lang w:eastAsia="zh-CN" w:bidi="hi-IN"/>
        </w:rPr>
      </w:pPr>
      <w:r w:rsidRPr="00404CB8">
        <w:rPr>
          <w:rFonts w:ascii="Times New Roman" w:eastAsia="SimSun" w:hAnsi="Times New Roman" w:cs="Times New Roman"/>
          <w:b/>
          <w:bCs/>
          <w:kern w:val="3"/>
          <w:sz w:val="24"/>
          <w:szCs w:val="24"/>
          <w:lang w:eastAsia="zh-CN" w:bidi="hi-IN"/>
        </w:rPr>
        <w:t>Le Secrétaire : Claire du PUYTISON</w:t>
      </w:r>
    </w:p>
    <w:p w14:paraId="68ED77F5" w14:textId="77777777" w:rsidR="002905A8" w:rsidRDefault="002905A8"/>
    <w:sectPr w:rsidR="002905A8" w:rsidSect="00AA61BE">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6F6B" w14:textId="77777777" w:rsidR="00690238" w:rsidRDefault="00690238" w:rsidP="0019151B">
      <w:pPr>
        <w:spacing w:after="0" w:line="240" w:lineRule="auto"/>
      </w:pPr>
      <w:r>
        <w:separator/>
      </w:r>
    </w:p>
  </w:endnote>
  <w:endnote w:type="continuationSeparator" w:id="0">
    <w:p w14:paraId="4E7CA45F" w14:textId="77777777" w:rsidR="00690238" w:rsidRDefault="00690238" w:rsidP="001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9087" w14:textId="77777777" w:rsidR="00690238" w:rsidRDefault="00690238" w:rsidP="0019151B">
      <w:pPr>
        <w:spacing w:after="0" w:line="240" w:lineRule="auto"/>
      </w:pPr>
      <w:r>
        <w:separator/>
      </w:r>
    </w:p>
  </w:footnote>
  <w:footnote w:type="continuationSeparator" w:id="0">
    <w:p w14:paraId="4B66A5A4" w14:textId="77777777" w:rsidR="00690238" w:rsidRDefault="00690238" w:rsidP="0019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19D"/>
    <w:multiLevelType w:val="hybridMultilevel"/>
    <w:tmpl w:val="B7B66E04"/>
    <w:lvl w:ilvl="0" w:tplc="1CD0C0B0">
      <w:start w:val="1"/>
      <w:numFmt w:val="decimal"/>
      <w:lvlText w:val="%1)"/>
      <w:lvlJc w:val="left"/>
      <w:pPr>
        <w:ind w:left="360" w:hanging="360"/>
      </w:pPr>
      <w:rPr>
        <w:rFonts w:cs="Times New Roman" w:hint="default"/>
        <w:b/>
        <w:bCs/>
      </w:rPr>
    </w:lvl>
    <w:lvl w:ilvl="1" w:tplc="040C0019" w:tentative="1">
      <w:start w:val="1"/>
      <w:numFmt w:val="lowerLetter"/>
      <w:lvlText w:val="%2."/>
      <w:lvlJc w:val="left"/>
      <w:pPr>
        <w:ind w:left="1206" w:hanging="360"/>
      </w:pPr>
      <w:rPr>
        <w:rFonts w:cs="Times New Roman"/>
      </w:rPr>
    </w:lvl>
    <w:lvl w:ilvl="2" w:tplc="040C001B" w:tentative="1">
      <w:start w:val="1"/>
      <w:numFmt w:val="lowerRoman"/>
      <w:lvlText w:val="%3."/>
      <w:lvlJc w:val="right"/>
      <w:pPr>
        <w:ind w:left="1926" w:hanging="180"/>
      </w:pPr>
      <w:rPr>
        <w:rFonts w:cs="Times New Roman"/>
      </w:rPr>
    </w:lvl>
    <w:lvl w:ilvl="3" w:tplc="040C000F" w:tentative="1">
      <w:start w:val="1"/>
      <w:numFmt w:val="decimal"/>
      <w:lvlText w:val="%4."/>
      <w:lvlJc w:val="left"/>
      <w:pPr>
        <w:ind w:left="2646" w:hanging="360"/>
      </w:pPr>
      <w:rPr>
        <w:rFonts w:cs="Times New Roman"/>
      </w:rPr>
    </w:lvl>
    <w:lvl w:ilvl="4" w:tplc="040C0019" w:tentative="1">
      <w:start w:val="1"/>
      <w:numFmt w:val="lowerLetter"/>
      <w:lvlText w:val="%5."/>
      <w:lvlJc w:val="left"/>
      <w:pPr>
        <w:ind w:left="3366" w:hanging="360"/>
      </w:pPr>
      <w:rPr>
        <w:rFonts w:cs="Times New Roman"/>
      </w:rPr>
    </w:lvl>
    <w:lvl w:ilvl="5" w:tplc="040C001B" w:tentative="1">
      <w:start w:val="1"/>
      <w:numFmt w:val="lowerRoman"/>
      <w:lvlText w:val="%6."/>
      <w:lvlJc w:val="right"/>
      <w:pPr>
        <w:ind w:left="4086" w:hanging="180"/>
      </w:pPr>
      <w:rPr>
        <w:rFonts w:cs="Times New Roman"/>
      </w:rPr>
    </w:lvl>
    <w:lvl w:ilvl="6" w:tplc="040C000F" w:tentative="1">
      <w:start w:val="1"/>
      <w:numFmt w:val="decimal"/>
      <w:lvlText w:val="%7."/>
      <w:lvlJc w:val="left"/>
      <w:pPr>
        <w:ind w:left="4806" w:hanging="360"/>
      </w:pPr>
      <w:rPr>
        <w:rFonts w:cs="Times New Roman"/>
      </w:rPr>
    </w:lvl>
    <w:lvl w:ilvl="7" w:tplc="040C0019" w:tentative="1">
      <w:start w:val="1"/>
      <w:numFmt w:val="lowerLetter"/>
      <w:lvlText w:val="%8."/>
      <w:lvlJc w:val="left"/>
      <w:pPr>
        <w:ind w:left="5526" w:hanging="360"/>
      </w:pPr>
      <w:rPr>
        <w:rFonts w:cs="Times New Roman"/>
      </w:rPr>
    </w:lvl>
    <w:lvl w:ilvl="8" w:tplc="040C001B" w:tentative="1">
      <w:start w:val="1"/>
      <w:numFmt w:val="lowerRoman"/>
      <w:lvlText w:val="%9."/>
      <w:lvlJc w:val="right"/>
      <w:pPr>
        <w:ind w:left="6246" w:hanging="180"/>
      </w:pPr>
      <w:rPr>
        <w:rFonts w:cs="Times New Roman"/>
      </w:rPr>
    </w:lvl>
  </w:abstractNum>
  <w:abstractNum w:abstractNumId="1" w15:restartNumberingAfterBreak="0">
    <w:nsid w:val="11C60044"/>
    <w:multiLevelType w:val="hybridMultilevel"/>
    <w:tmpl w:val="5A40A7DE"/>
    <w:lvl w:ilvl="0" w:tplc="0B9473E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18621B41"/>
    <w:multiLevelType w:val="hybridMultilevel"/>
    <w:tmpl w:val="48D6913E"/>
    <w:lvl w:ilvl="0" w:tplc="83E6A7C6">
      <w:start w:val="5"/>
      <w:numFmt w:val="decimal"/>
      <w:lvlText w:val="%1)"/>
      <w:lvlJc w:val="left"/>
      <w:pPr>
        <w:ind w:left="360" w:hanging="360"/>
      </w:pPr>
      <w:rPr>
        <w:rFonts w:ascii="Arial" w:hAnsi="Arial" w:cs="Times New Roman" w:hint="default"/>
        <w:b/>
        <w:sz w:val="20"/>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22204C14"/>
    <w:multiLevelType w:val="multilevel"/>
    <w:tmpl w:val="DD6E5C7E"/>
    <w:lvl w:ilvl="0">
      <w:numFmt w:val="bullet"/>
      <w:lvlText w:val="-"/>
      <w:lvlJc w:val="left"/>
      <w:pPr>
        <w:ind w:left="720" w:hanging="360"/>
      </w:pPr>
      <w:rPr>
        <w:rFonts w:ascii="Arial" w:eastAsia="SimSun"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F60006C"/>
    <w:multiLevelType w:val="multilevel"/>
    <w:tmpl w:val="9F7A9AF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8F542FC"/>
    <w:multiLevelType w:val="multilevel"/>
    <w:tmpl w:val="E9DAD1C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747024575">
    <w:abstractNumId w:val="0"/>
  </w:num>
  <w:num w:numId="2" w16cid:durableId="425620274">
    <w:abstractNumId w:val="4"/>
  </w:num>
  <w:num w:numId="3" w16cid:durableId="1422220347">
    <w:abstractNumId w:val="3"/>
  </w:num>
  <w:num w:numId="4" w16cid:durableId="657417045">
    <w:abstractNumId w:val="5"/>
  </w:num>
  <w:num w:numId="5" w16cid:durableId="967778053">
    <w:abstractNumId w:val="2"/>
  </w:num>
  <w:num w:numId="6" w16cid:durableId="895242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2B"/>
    <w:rsid w:val="0019151B"/>
    <w:rsid w:val="002905A8"/>
    <w:rsid w:val="00404CB8"/>
    <w:rsid w:val="0045098E"/>
    <w:rsid w:val="00690238"/>
    <w:rsid w:val="00746AA7"/>
    <w:rsid w:val="00854D12"/>
    <w:rsid w:val="00894029"/>
    <w:rsid w:val="008C5A2B"/>
    <w:rsid w:val="00AB3B8D"/>
    <w:rsid w:val="00AC2DA1"/>
    <w:rsid w:val="00B36CC4"/>
    <w:rsid w:val="00B75F67"/>
    <w:rsid w:val="00CD2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5E2C"/>
  <w15:chartTrackingRefBased/>
  <w15:docId w15:val="{8CB16CF6-CD28-4362-99B6-6831215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04CB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Paragraphedeliste">
    <w:name w:val="List Paragraph"/>
    <w:basedOn w:val="Normal"/>
    <w:uiPriority w:val="34"/>
    <w:qFormat/>
    <w:rsid w:val="00404CB8"/>
    <w:pPr>
      <w:spacing w:after="0" w:line="240" w:lineRule="auto"/>
      <w:ind w:left="720"/>
      <w:contextualSpacing/>
      <w:jc w:val="both"/>
    </w:pPr>
  </w:style>
  <w:style w:type="paragraph" w:styleId="Titre">
    <w:name w:val="Title"/>
    <w:basedOn w:val="Normal"/>
    <w:next w:val="Normal"/>
    <w:link w:val="TitreCar"/>
    <w:uiPriority w:val="10"/>
    <w:qFormat/>
    <w:rsid w:val="00404CB8"/>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4CB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9151B"/>
    <w:pPr>
      <w:tabs>
        <w:tab w:val="center" w:pos="4536"/>
        <w:tab w:val="right" w:pos="9072"/>
      </w:tabs>
      <w:spacing w:after="0" w:line="240" w:lineRule="auto"/>
    </w:pPr>
  </w:style>
  <w:style w:type="character" w:customStyle="1" w:styleId="En-tteCar">
    <w:name w:val="En-tête Car"/>
    <w:basedOn w:val="Policepardfaut"/>
    <w:link w:val="En-tte"/>
    <w:uiPriority w:val="99"/>
    <w:rsid w:val="0019151B"/>
  </w:style>
  <w:style w:type="paragraph" w:styleId="Pieddepage">
    <w:name w:val="footer"/>
    <w:basedOn w:val="Normal"/>
    <w:link w:val="PieddepageCar"/>
    <w:uiPriority w:val="99"/>
    <w:unhideWhenUsed/>
    <w:rsid w:val="00191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9688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Roussac</dc:creator>
  <cp:keywords/>
  <dc:description/>
  <cp:lastModifiedBy>Utilisateur</cp:lastModifiedBy>
  <cp:revision>2</cp:revision>
  <dcterms:created xsi:type="dcterms:W3CDTF">2023-04-06T10:06:00Z</dcterms:created>
  <dcterms:modified xsi:type="dcterms:W3CDTF">2023-04-06T10:06:00Z</dcterms:modified>
</cp:coreProperties>
</file>